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1" w:rsidRPr="00045AE1" w:rsidRDefault="0074189C" w:rsidP="00045AE1">
      <w:pPr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045AE1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begin"/>
      </w:r>
      <w:r w:rsidR="00045AE1" w:rsidRPr="00045AE1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instrText xml:space="preserve"> HYPERLINK "http://al-badr.net/detail/RjqK8kALnbpv" \o "" </w:instrText>
      </w:r>
      <w:r w:rsidRPr="00045AE1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separate"/>
      </w:r>
      <w:r w:rsidR="00045AE1" w:rsidRPr="00045AE1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الف</w:t>
      </w:r>
      <w:r w:rsidR="00045AE1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ِ</w:t>
      </w:r>
      <w:r w:rsidR="00045AE1" w:rsidRPr="00045AE1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ر</w:t>
      </w:r>
      <w:r w:rsidR="00045AE1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َ</w:t>
      </w:r>
      <w:r w:rsidR="00045AE1" w:rsidRPr="00045AE1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ار</w:t>
      </w:r>
      <w:r w:rsidR="00045AE1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ُ</w:t>
      </w:r>
      <w:r w:rsidR="00045AE1" w:rsidRPr="00045AE1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 xml:space="preserve"> إ</w:t>
      </w:r>
      <w:r w:rsidR="00045AE1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ِ</w:t>
      </w:r>
      <w:r w:rsidR="00045AE1" w:rsidRPr="00045AE1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ل</w:t>
      </w:r>
      <w:r w:rsidR="00045AE1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َ</w:t>
      </w:r>
      <w:r w:rsidR="00045AE1" w:rsidRPr="00045AE1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ى الله</w:t>
      </w:r>
      <w:r w:rsidRPr="00045AE1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end"/>
      </w:r>
    </w:p>
    <w:p w:rsidR="00045AE1" w:rsidRPr="00780E59" w:rsidRDefault="00045AE1" w:rsidP="00045AE1">
      <w:pPr>
        <w:jc w:val="center"/>
        <w:rPr>
          <w:rFonts w:ascii="Arial" w:hAnsi="Arial" w:cs="Andalus"/>
          <w:sz w:val="32"/>
          <w:szCs w:val="32"/>
          <w:rtl/>
        </w:rPr>
      </w:pPr>
      <w:r w:rsidRPr="00780E59">
        <w:rPr>
          <w:rFonts w:ascii="Arial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hAnsi="Arial" w:cs="Andalus" w:hint="cs"/>
          <w:sz w:val="32"/>
          <w:szCs w:val="32"/>
          <w:rtl/>
        </w:rPr>
        <w:t>15-10-1439 هـ</w:t>
      </w:r>
    </w:p>
    <w:p w:rsidR="00045AE1" w:rsidRDefault="00045AE1" w:rsidP="00045AE1">
      <w:pPr>
        <w:rPr>
          <w:rFonts w:ascii="Arial" w:hAnsi="Arial" w:cs="Arial"/>
          <w:rtl/>
        </w:rPr>
      </w:pPr>
    </w:p>
    <w:p w:rsidR="00045AE1" w:rsidRDefault="00045AE1" w:rsidP="00CB516F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الحمد 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ونستعين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ونستغفره ونتوب إليه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ونعوذ بالله من شرور أنفسنا وسيئات أعمالنا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من يهد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الله فلا مضل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ومن يضل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 فلا هادي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ورسوله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وصفي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وخليله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وأمينه على وحيه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ومبل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غ الناس شرعه</w:t>
      </w:r>
      <w:r w:rsidRPr="00B72D6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 فصلوات</w:t>
      </w:r>
      <w:r w:rsidRPr="00D006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 وسل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Pr="00D006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 w:rsidRPr="00D006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عليه وعلى آله وصحبه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045AE1" w:rsidRDefault="00045AE1" w:rsidP="002B6AD1">
      <w:pPr>
        <w:jc w:val="both"/>
        <w:rPr>
          <w:rFonts w:cs="Traditional Arabic"/>
          <w:sz w:val="36"/>
          <w:szCs w:val="36"/>
          <w:rtl/>
        </w:rPr>
      </w:pPr>
      <w:r w:rsidRPr="00042ABB">
        <w:rPr>
          <w:rFonts w:cs="Traditional Arabic" w:hint="cs"/>
          <w:sz w:val="36"/>
          <w:szCs w:val="36"/>
          <w:rtl/>
        </w:rPr>
        <w:t>أما بعد أيها المؤمن</w:t>
      </w:r>
      <w:r>
        <w:rPr>
          <w:rFonts w:cs="Traditional Arabic" w:hint="cs"/>
          <w:sz w:val="36"/>
          <w:szCs w:val="36"/>
          <w:rtl/>
        </w:rPr>
        <w:t>و</w:t>
      </w:r>
      <w:r w:rsidRPr="00042ABB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042ABB">
        <w:rPr>
          <w:rFonts w:cs="Traditional Arabic" w:hint="cs"/>
          <w:sz w:val="36"/>
          <w:szCs w:val="36"/>
          <w:rtl/>
        </w:rPr>
        <w:t xml:space="preserve">: اتقوا الله </w:t>
      </w:r>
      <w:r>
        <w:rPr>
          <w:rFonts w:cs="Traditional Arabic" w:hint="cs"/>
          <w:sz w:val="36"/>
          <w:szCs w:val="36"/>
          <w:rtl/>
        </w:rPr>
        <w:t>تعالى</w:t>
      </w:r>
      <w:r w:rsidR="00CB516F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وراقبوه في سركم وعلانيتكم مراقبة من يعلم</w:t>
      </w:r>
      <w:r w:rsidR="00CB516F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أن رب</w:t>
      </w:r>
      <w:r w:rsidR="00CB516F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>ه يسمع</w:t>
      </w:r>
      <w:r w:rsidR="00CB516F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ه ويراه</w:t>
      </w:r>
      <w:r w:rsidR="00CB516F">
        <w:rPr>
          <w:rFonts w:cs="Traditional Arabic" w:hint="cs"/>
          <w:sz w:val="36"/>
          <w:szCs w:val="36"/>
          <w:rtl/>
        </w:rPr>
        <w:t xml:space="preserve"> ،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045AE1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045AE1">
        <w:rPr>
          <w:rFonts w:ascii="Adwaa Elsalaf" w:hAnsi="Adwaa Elsalaf" w:cs="DecoType Naskh Extensions"/>
          <w:sz w:val="33"/>
          <w:szCs w:val="33"/>
          <w:rtl/>
        </w:rPr>
        <w:t>يَا</w:t>
      </w:r>
      <w:r w:rsidR="00CB516F">
        <w:rPr>
          <w:rFonts w:ascii="Adwaa Elsalaf" w:hAnsi="Adwaa Elsalaf" w:cs="DecoType Naskh Extensions" w:hint="cs"/>
          <w:sz w:val="33"/>
          <w:szCs w:val="33"/>
          <w:rtl/>
        </w:rPr>
        <w:t xml:space="preserve"> </w:t>
      </w:r>
      <w:r w:rsidRPr="00045AE1">
        <w:rPr>
          <w:rFonts w:ascii="Adwaa Elsalaf" w:hAnsi="Adwaa Elsalaf" w:cs="DecoType Naskh Extensions"/>
          <w:sz w:val="33"/>
          <w:szCs w:val="33"/>
          <w:rtl/>
        </w:rPr>
        <w:t>أَيُّهَا الَّذِينَ آمَنُوا لَا تَكُونُوا كَالَّذِينَ آذَوْا مُوسَى فَبَرَّأَهُ اللَّهُ مِمَّا قَالُوا وَكَانَ عِنْدَ اللَّهِ وَجِيهًا (69) يَا</w:t>
      </w:r>
      <w:r w:rsidR="00CB516F">
        <w:rPr>
          <w:rFonts w:ascii="Adwaa Elsalaf" w:hAnsi="Adwaa Elsalaf" w:cs="DecoType Naskh Extensions" w:hint="cs"/>
          <w:sz w:val="33"/>
          <w:szCs w:val="33"/>
          <w:rtl/>
        </w:rPr>
        <w:t xml:space="preserve"> </w:t>
      </w:r>
      <w:r w:rsidRPr="00045AE1">
        <w:rPr>
          <w:rFonts w:ascii="Adwaa Elsalaf" w:hAnsi="Adwaa Elsalaf" w:cs="DecoType Naskh Extensions"/>
          <w:sz w:val="33"/>
          <w:szCs w:val="33"/>
          <w:rtl/>
        </w:rPr>
        <w:t>أَيُّهَا الَّذِينَ آمَنُوا اتَّقُوا اللَّهَ وَقُولُوا قَوْلًا سَدِيدًا (70) يُصْلِحْ لَكُمْ أَعْمَالَكُمْ وَيَغْفِرْ لَكُمْ ذُنُوبَكُمْ وَمَنْ يُطِعِ اللَّهَ وَرَسُولَهُ فَقَدْ فَازَ فَوْزًا عَظِيمًا</w:t>
      </w:r>
      <w:r w:rsidRPr="00045AE1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CB516F">
        <w:rPr>
          <w:rFonts w:cs="Traditional Arabic" w:hint="cs"/>
          <w:sz w:val="18"/>
          <w:szCs w:val="18"/>
          <w:rtl/>
        </w:rPr>
        <w:t xml:space="preserve">[الأحزاب:70-71] </w:t>
      </w:r>
      <w:r>
        <w:rPr>
          <w:rFonts w:cs="Traditional Arabic" w:hint="cs"/>
          <w:sz w:val="36"/>
          <w:szCs w:val="36"/>
          <w:rtl/>
        </w:rPr>
        <w:t>.</w:t>
      </w:r>
    </w:p>
    <w:p w:rsidR="00045AE1" w:rsidRDefault="00045AE1" w:rsidP="00CB516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أيها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المؤمنون :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عبودية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عظيم شأنها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جليل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أمرها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كبير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خطبها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جدير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بكل مسلم أن تعظم عنايته بها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ففيها ب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ر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الأمان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وسبيل النجاة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وتحقق السعادة في الدنيا والآخرة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إنها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يا معاشر العباد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عبودية الفرار إلى الله جل في علاه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كما قال الله تبارك وتعالى في سورة الذاريات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045AE1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045AE1">
        <w:rPr>
          <w:rFonts w:ascii="Adwaa Elsalaf" w:hAnsi="Adwaa Elsalaf" w:cs="DecoType Naskh Extensions"/>
          <w:sz w:val="33"/>
          <w:szCs w:val="33"/>
          <w:rtl/>
        </w:rPr>
        <w:t>فَفِرُّوا إِلَى اللَّهِ إِنِّي لَكُمْ مِنْهُ نَذِيرٌ مُبِينٌ (50)</w:t>
      </w:r>
      <w:r w:rsidRPr="00045AE1">
        <w:rPr>
          <w:rFonts w:ascii="Adwaa Elsalaf" w:hAnsi="Adwaa Elsalaf" w:cs="DecoType Naskh Extensions" w:hint="cs"/>
          <w:sz w:val="33"/>
          <w:szCs w:val="33"/>
          <w:rtl/>
        </w:rPr>
        <w:t>}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ما أعظم شأن هذه العبودية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وما أعظم عوائدها وفوائدها على الفارين إلى الله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045AE1" w:rsidRDefault="00045AE1" w:rsidP="002B6AD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أيها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المؤمنون :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والناس في هذا الباب على قسمين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سعداء وأ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شقياء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ف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ما السعداء فهم الفارون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إلى الله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طالبون بفرارهم إليه سعادتهم وفوزهم وفلاحهم في الدنيا والآخرة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وأما الأشقياء فهم الفارون من الله لا إلى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الله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،</w:t>
      </w:r>
      <w:proofErr w:type="gramEnd"/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وهذا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س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بيل شقاء وهلاك في الدنيا والآخرة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.</w:t>
      </w:r>
    </w:p>
    <w:p w:rsidR="00045AE1" w:rsidRDefault="00045AE1" w:rsidP="00483C6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أيها المؤمنون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الفرار إلى </w:t>
      </w:r>
      <w:r w:rsidRPr="00483C6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لله جل وعلا </w:t>
      </w:r>
      <w:r w:rsidR="00483C61" w:rsidRPr="00483C6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يحتاج</w:t>
      </w:r>
      <w:r w:rsidRPr="00483C6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إلى </w:t>
      </w:r>
      <w:proofErr w:type="spellStart"/>
      <w:r w:rsidRPr="00483C6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مهروب</w:t>
      </w:r>
      <w:proofErr w:type="spellEnd"/>
      <w:r w:rsidRPr="00483C6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منه وإلى </w:t>
      </w:r>
      <w:proofErr w:type="spellStart"/>
      <w:r w:rsidRPr="00483C6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مهروب</w:t>
      </w:r>
      <w:proofErr w:type="spellEnd"/>
      <w:r w:rsidR="00CB516F" w:rsidRPr="00483C6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483C6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إ</w:t>
      </w:r>
      <w:r w:rsidR="00CB516F" w:rsidRPr="00483C6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ليه ، وف</w:t>
      </w:r>
      <w:r w:rsidRPr="00483C6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الآية ذكر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للمهروب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إليه جل في علاه </w:t>
      </w:r>
      <w:r w:rsidRPr="00045AE1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045AE1">
        <w:rPr>
          <w:rFonts w:ascii="Adwaa Elsalaf" w:hAnsi="Adwaa Elsalaf" w:cs="DecoType Naskh Extensions"/>
          <w:sz w:val="33"/>
          <w:szCs w:val="33"/>
          <w:rtl/>
        </w:rPr>
        <w:t>فَفِرُّوا إِلَى اللَّهِ</w:t>
      </w:r>
      <w:r w:rsidRPr="00045AE1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5F4682">
        <w:rPr>
          <w:rFonts w:ascii="Adwaa Elsalaf" w:hAnsi="Adwaa Elsalaf" w:cs="DecoType Naskh Extensions" w:hint="cs"/>
          <w:sz w:val="33"/>
          <w:szCs w:val="33"/>
          <w:rtl/>
        </w:rPr>
        <w:t xml:space="preserve"> </w:t>
      </w:r>
      <w:r w:rsidR="00CB516F">
        <w:rPr>
          <w:rFonts w:ascii="Adwaa Elsalaf" w:hAnsi="Adwaa Elsalaf" w:cs="DecoType Naskh Extensions" w:hint="cs"/>
          <w:sz w:val="33"/>
          <w:szCs w:val="33"/>
          <w:rtl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ولم ي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ذكر فيها </w:t>
      </w:r>
      <w:proofErr w:type="spellStart"/>
      <w:r w:rsidR="005F46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المهروب</w:t>
      </w:r>
      <w:proofErr w:type="spellEnd"/>
      <w:r w:rsidR="005F46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منه وذلك ليتناول كل قاطع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ٍ</w:t>
      </w:r>
      <w:r w:rsidR="005F46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وعائق وحائل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ٍ بين</w:t>
      </w:r>
      <w:r w:rsidR="005F4682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العبد وبين الفرار إلى الله والوصول إلى رضاه جل في علاه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.</w:t>
      </w:r>
    </w:p>
    <w:p w:rsidR="00CB516F" w:rsidRDefault="005F4682" w:rsidP="00CB516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أيها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المؤ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نون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proofErr w:type="gramEnd"/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وهذا الفرار إلى الله عز وجل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يتطلب من الفار إلى الله أمور</w:t>
      </w:r>
      <w:r w:rsidR="00982A4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bookmarkStart w:id="0" w:name="_GoBack"/>
      <w:bookmarkEnd w:id="0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ثلاثة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يحققها علما وعملا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</w:p>
    <w:p w:rsidR="00CB516F" w:rsidRDefault="005F4682" w:rsidP="00CB516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الأمر الأول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معرفة من يفر إليه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وهو الله العظيم جل في علاه معرفة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بأسمائه وصفاته </w:t>
      </w:r>
      <w:r w:rsidR="00835A0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وعظمته </w:t>
      </w:r>
      <w:r w:rsidR="00835A0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وجلاله </w:t>
      </w:r>
      <w:r w:rsidR="00835A0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، وكماله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وعظيم اقتداره جل في علاه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وشدة بطشه وانتقامه سبحانه وتعالى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وكلما عظ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مت معرفة العبد بالله ازداد فراره إليه جل في علاه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قال الله تعالى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5F4682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5F4682">
        <w:rPr>
          <w:rFonts w:ascii="Adwaa Elsalaf" w:hAnsi="Adwaa Elsalaf" w:cs="DecoType Naskh Extensions"/>
          <w:sz w:val="33"/>
          <w:szCs w:val="33"/>
          <w:rtl/>
        </w:rPr>
        <w:t>إِنَّمَا يَخْشَى اللَّهَ مِنْ عِبَادِهِ الْعُلَمَاءُ</w:t>
      </w:r>
      <w:r w:rsidRPr="005F4682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CB516F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[فاطر:28]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835A0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فمن ك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ان بالله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عرف كان منه أخوف ولعبادته أطلب وعن معصيته أبعد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5F4682" w:rsidRDefault="005F4682" w:rsidP="00CB516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lastRenderedPageBreak/>
        <w:t xml:space="preserve">والأمر الثاني عباد الله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معرفة الطريق التي يسلكها الفار إلى الله جل وعلا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وهي لزوم طاعته سبحانه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ولهذا جاء عن ابن عباس رضي الله عنهما في معنى قوله تعالى </w:t>
      </w:r>
      <w:r w:rsidRPr="00045AE1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045AE1">
        <w:rPr>
          <w:rFonts w:ascii="Adwaa Elsalaf" w:hAnsi="Adwaa Elsalaf" w:cs="DecoType Naskh Extensions"/>
          <w:sz w:val="33"/>
          <w:szCs w:val="33"/>
          <w:rtl/>
        </w:rPr>
        <w:t>فَفِرُّوا إِلَى اللَّهِ</w:t>
      </w:r>
      <w:r w:rsidRPr="00045AE1">
        <w:rPr>
          <w:rFonts w:ascii="Adwaa Elsalaf" w:hAnsi="Adwaa Elsalaf" w:cs="DecoType Naskh Extensions" w:hint="cs"/>
          <w:sz w:val="33"/>
          <w:szCs w:val="33"/>
          <w:rtl/>
        </w:rPr>
        <w:t>}</w:t>
      </w:r>
      <w:r>
        <w:rPr>
          <w:rFonts w:ascii="Adwaa Elsalaf" w:hAnsi="Adwaa Elsalaf" w:cs="DecoType Naskh Extensions" w:hint="cs"/>
          <w:sz w:val="33"/>
          <w:szCs w:val="33"/>
          <w:rtl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قال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 w:rsidR="00CB516F"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فروا من الله إلى الله بلزوم طاعته</w:t>
      </w:r>
      <w:r w:rsidR="00CB516F"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»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فالطريق التي يسلكها الفار إلى الله أن يلزم صراط الله المستقيم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،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أن لا يحيد عنه ولا ينحرف بل يمضي على استقامة الصراط والطريق الموصل إلى الله جل وعلا بفعل الأوامر واجتناب المناهي طلب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لرضا الله عز وجل وحرص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 على الظفر بعظيم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موعوده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جل في علاه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.</w:t>
      </w:r>
    </w:p>
    <w:p w:rsidR="005F4682" w:rsidRDefault="005F4682" w:rsidP="00835A0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والأمر الثالث عباد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الله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proofErr w:type="gramEnd"/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معرفة مآل هذه الطريق وما توصل إليه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وهو الفوز بجنة الله ورضوانه جل في علاه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فالفرار إلى الله عز وجل نجاة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من السخط وفوز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بالرضوان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الفارون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إلى الله عز وجل هم الذين ي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زحزحون يوم القيامة عن النار وي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دخلون الجنة دار الأبرار </w:t>
      </w:r>
      <w:r w:rsidRPr="005F4682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5F4682">
        <w:rPr>
          <w:rFonts w:ascii="Adwaa Elsalaf" w:hAnsi="Adwaa Elsalaf" w:cs="DecoType Naskh Extensions"/>
          <w:sz w:val="33"/>
          <w:szCs w:val="33"/>
          <w:rtl/>
        </w:rPr>
        <w:t>فَمَنْ زُحْزِحَ عَنِ النَّارِ وَأُدْخِلَ الْجَنَّةَ فَقَدْ فَازَ وَمَا الْحَيَاةُ الدُّ</w:t>
      </w:r>
      <w:r w:rsidR="00835A05">
        <w:rPr>
          <w:rFonts w:ascii="Adwaa Elsalaf" w:hAnsi="Adwaa Elsalaf" w:cs="DecoType Naskh Extensions"/>
          <w:sz w:val="33"/>
          <w:szCs w:val="33"/>
          <w:rtl/>
        </w:rPr>
        <w:t>نْيَا إِلَّا مَتَاعُ الْغُرُورِ</w:t>
      </w:r>
      <w:r w:rsidRPr="005F4682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CB516F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[آل عمران:</w:t>
      </w:r>
      <w:proofErr w:type="gramStart"/>
      <w:r w:rsidRPr="00CB516F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185]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  <w:proofErr w:type="gramEnd"/>
    </w:p>
    <w:p w:rsidR="005F4682" w:rsidRDefault="005F4682" w:rsidP="00045AE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وقد ج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معت هذه الأمور الثلاثة في قول الله جل وعلا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5F4682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5F4682">
        <w:rPr>
          <w:rFonts w:ascii="Adwaa Elsalaf" w:hAnsi="Adwaa Elsalaf" w:cs="DecoType Naskh Extensions"/>
          <w:sz w:val="33"/>
          <w:szCs w:val="33"/>
          <w:rtl/>
        </w:rPr>
        <w:t>وَمَنْ أَرَادَ الْآخِرَةَ وَسَعَى لَهَا سَعْيَهَا وَهُوَ مُؤْمِنٌ فَأُولَئِكَ كَانَ سَعْيُهُمْ مَشْكُورًا</w:t>
      </w:r>
      <w:r w:rsidRPr="005F4682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CB516F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[الإسراء:</w:t>
      </w:r>
      <w:proofErr w:type="gramStart"/>
      <w:r w:rsidRPr="00CB516F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19]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  <w:proofErr w:type="gramEnd"/>
    </w:p>
    <w:p w:rsidR="006D0143" w:rsidRDefault="005F4682" w:rsidP="00835A0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أيها المؤمنون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وجاء الأمر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في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هذه الآية بطاعة الله عز وجل ولزوم عبادته بهذه الصيغة</w:t>
      </w:r>
      <w:r w:rsidRPr="00045AE1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045AE1">
        <w:rPr>
          <w:rFonts w:ascii="Adwaa Elsalaf" w:hAnsi="Adwaa Elsalaf" w:cs="DecoType Naskh Extensions"/>
          <w:sz w:val="33"/>
          <w:szCs w:val="33"/>
          <w:rtl/>
        </w:rPr>
        <w:t>فَفِرُّوا إِلَى اللَّهِ</w:t>
      </w:r>
      <w:r w:rsidRPr="00045AE1">
        <w:rPr>
          <w:rFonts w:ascii="Adwaa Elsalaf" w:hAnsi="Adwaa Elsalaf" w:cs="DecoType Naskh Extensions" w:hint="cs"/>
          <w:sz w:val="33"/>
          <w:szCs w:val="33"/>
          <w:rtl/>
        </w:rPr>
        <w:t>}</w:t>
      </w:r>
      <w:r>
        <w:rPr>
          <w:rFonts w:ascii="Adwaa Elsalaf" w:hAnsi="Adwaa Elsalaf" w:cs="DecoType Naskh Extensions" w:hint="cs"/>
          <w:sz w:val="33"/>
          <w:szCs w:val="33"/>
          <w:rtl/>
        </w:rPr>
        <w:t xml:space="preserve">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تنبيه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للعباد إلى أن الأمر إذا لم يكن فيه فرار إلى الله فإن المرء على خطر عظيم وهلاك متحت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م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وهو مقام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يتطلب من العبد عدم التواني والتقاعس والتكاسل والتباطؤ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بل هو يتطلب مسارعة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ً، </w:t>
      </w:r>
      <w:r w:rsidRPr="00045AE1">
        <w:rPr>
          <w:rFonts w:ascii="Adwaa Elsalaf" w:hAnsi="Adwaa Elsalaf" w:cs="DecoType Naskh Extensions" w:hint="cs"/>
          <w:sz w:val="33"/>
          <w:szCs w:val="33"/>
          <w:rtl/>
        </w:rPr>
        <w:t>{</w:t>
      </w:r>
      <w:r>
        <w:rPr>
          <w:rFonts w:ascii="Adwaa Elsalaf" w:hAnsi="Adwaa Elsalaf" w:cs="DecoType Naskh Extensions"/>
          <w:sz w:val="33"/>
          <w:szCs w:val="33"/>
          <w:rtl/>
        </w:rPr>
        <w:t>فَفِرُّوا</w:t>
      </w:r>
      <w:r w:rsidRPr="00045AE1">
        <w:rPr>
          <w:rFonts w:ascii="Adwaa Elsalaf" w:hAnsi="Adwaa Elsalaf" w:cs="DecoType Naskh Extensions" w:hint="cs"/>
          <w:sz w:val="33"/>
          <w:szCs w:val="33"/>
          <w:rtl/>
        </w:rPr>
        <w:t>}</w:t>
      </w:r>
      <w:r>
        <w:rPr>
          <w:rFonts w:ascii="Adwaa Elsalaf" w:hAnsi="Adwaa Elsalaf" w:cs="DecoType Naskh Extensions" w:hint="cs"/>
          <w:sz w:val="33"/>
          <w:szCs w:val="33"/>
          <w:rtl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أي مسرعين </w:t>
      </w:r>
      <w:r w:rsidR="00835A0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إلى الله عز وجل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،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قد قال الله</w:t>
      </w:r>
      <w:r w:rsidR="00835A0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6D0143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6D0143">
        <w:rPr>
          <w:rFonts w:ascii="Adwaa Elsalaf" w:hAnsi="Adwaa Elsalaf" w:cs="DecoType Naskh Extensions"/>
          <w:sz w:val="33"/>
          <w:szCs w:val="33"/>
          <w:rtl/>
        </w:rPr>
        <w:t>وَسَارِعُوا إِلَى مَغْفِرَةٍ مِنْ رَبِّكُمْ</w:t>
      </w:r>
      <w:r w:rsidRPr="006D0143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CB516F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 xml:space="preserve">[آل عمران:133]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وقال</w:t>
      </w:r>
      <w:r w:rsidR="00835A0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Pr="006D0143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6D0143" w:rsidRPr="006D0143">
        <w:rPr>
          <w:rFonts w:ascii="Adwaa Elsalaf" w:hAnsi="Adwaa Elsalaf" w:cs="DecoType Naskh Extensions"/>
          <w:sz w:val="33"/>
          <w:szCs w:val="33"/>
          <w:rtl/>
        </w:rPr>
        <w:t xml:space="preserve">سَابِقُوا </w:t>
      </w:r>
      <w:r w:rsidR="00CB516F">
        <w:rPr>
          <w:rFonts w:ascii="Adwaa Elsalaf" w:hAnsi="Adwaa Elsalaf" w:cs="DecoType Naskh Extensions"/>
          <w:sz w:val="33"/>
          <w:szCs w:val="33"/>
          <w:rtl/>
        </w:rPr>
        <w:t>إِلَى مَغْفِرَةٍ مِنْ رَبِّكُمْ</w:t>
      </w:r>
      <w:r w:rsidRPr="006D0143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CB516F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[</w:t>
      </w:r>
      <w:r w:rsidR="006D0143" w:rsidRPr="00CB516F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الحديد:21</w:t>
      </w:r>
      <w:r w:rsidRPr="00CB516F">
        <w:rPr>
          <w:rFonts w:ascii="Adwaa Elsalaf" w:eastAsia="Courier New" w:hAnsi="Adwaa Elsalaf" w:cs="Traditional Arabic" w:hint="cs"/>
          <w:sz w:val="18"/>
          <w:szCs w:val="18"/>
          <w:rtl/>
          <w:lang w:eastAsia="ar-SA"/>
        </w:rPr>
        <w:t>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فالمقام لا يحتمل التواني والتباطؤ والت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س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ويف وإنما يتطلب مسارعة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كما هو واضح في قوله</w:t>
      </w:r>
      <w:r w:rsidR="006D0143" w:rsidRPr="00045AE1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6D0143" w:rsidRPr="00045AE1">
        <w:rPr>
          <w:rFonts w:ascii="Adwaa Elsalaf" w:hAnsi="Adwaa Elsalaf" w:cs="DecoType Naskh Extensions"/>
          <w:sz w:val="33"/>
          <w:szCs w:val="33"/>
          <w:rtl/>
        </w:rPr>
        <w:t>فَفِرُّوا إِلَى اللَّهِ</w:t>
      </w:r>
      <w:r w:rsidR="006D0143" w:rsidRPr="00045AE1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045AE1" w:rsidRDefault="006D0143" w:rsidP="00CB516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ومن أعظم ما يعين على هذا الفرار إلى الله عز وجل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ن تتأمل الآيات التي تسبق هذه الآية في سورة الذاريات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حيث ذكر جل وعلا قبلها ما أحل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ه بالفارين من الله من أنواع المثلات وصنوف العقوبات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وما ذ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كره قبلها أيضا من آ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ياته العظيمة ومخلوقاته الجسيمة الدالة على عظمته وكمال اقتداره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؛ 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ختمها بقوله </w:t>
      </w:r>
      <w:r w:rsidRPr="00CB516F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CB516F">
        <w:rPr>
          <w:rFonts w:ascii="Adwaa Elsalaf" w:hAnsi="Adwaa Elsalaf" w:cs="DecoType Naskh Extensions"/>
          <w:sz w:val="33"/>
          <w:szCs w:val="33"/>
          <w:rtl/>
        </w:rPr>
        <w:t>لَعَلَّكُمْ تَذَكَّرُونَ (49) فَفِرُّوا إِلَى اللَّهِ</w:t>
      </w:r>
      <w:r w:rsidRPr="00CB516F">
        <w:rPr>
          <w:rFonts w:ascii="Adwaa Elsalaf" w:hAnsi="Adwaa Elsalaf" w:cs="DecoType Naskh Extensions" w:hint="cs"/>
          <w:sz w:val="33"/>
          <w:szCs w:val="33"/>
          <w:rtl/>
        </w:rPr>
        <w:t>}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CB516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6D0143" w:rsidRDefault="00045AE1" w:rsidP="002B6AD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ن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سأل الله عز وجل بأسمائه الحسنى وصفاته العليا أن يرزقنا أجمعين ح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سن الفرار إليه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وأن يوفقنا لسلوك سبيله الذي يرضيه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وأن يعيذنا من شرور أ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نفسنا وسيئات أ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عمالنا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؛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إنه تبارك وتعالى سميع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قريب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ٌ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مجيب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045AE1" w:rsidRDefault="00045AE1" w:rsidP="00045AE1">
      <w:pPr>
        <w:rPr>
          <w:rFonts w:cs="Traditional Arabic"/>
          <w:b/>
          <w:bCs/>
          <w:color w:val="000000"/>
          <w:sz w:val="36"/>
          <w:szCs w:val="36"/>
          <w:rtl/>
        </w:rPr>
      </w:pPr>
    </w:p>
    <w:p w:rsidR="00835A05" w:rsidRDefault="00835A05" w:rsidP="00045AE1">
      <w:pPr>
        <w:rPr>
          <w:rFonts w:cs="Traditional Arabic"/>
          <w:b/>
          <w:bCs/>
          <w:color w:val="000000"/>
          <w:sz w:val="36"/>
          <w:szCs w:val="36"/>
          <w:rtl/>
        </w:rPr>
      </w:pPr>
    </w:p>
    <w:p w:rsidR="00045AE1" w:rsidRDefault="00045AE1" w:rsidP="00045AE1">
      <w:pPr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:rsidR="00045AE1" w:rsidRDefault="00045AE1" w:rsidP="006D0143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الحمد لله 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كثيرا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لا إلـٰه إلا الله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أن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عبد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صلى الله وسل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 عليه و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على آله وصحبه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أمّا بعد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أيها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المؤمنون :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35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اتقوا الله 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تعالى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2B6AD1" w:rsidRDefault="00045AE1" w:rsidP="002B6AD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: إنَّ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الفرار إلى الل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عز وجل أم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 يتجدد مع المؤمن بتجدد الليالي والأيام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الفتن تلاحقه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proofErr w:type="spellStart"/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والصوارف</w:t>
      </w:r>
      <w:proofErr w:type="spellEnd"/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proofErr w:type="spellStart"/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والصواد</w:t>
      </w:r>
      <w:proofErr w:type="spellEnd"/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تطارده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والشيطان من جهته قاعد له بالمرصاد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هناك نفس أمارة بالسوء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وهناك أبواب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كل باب منها شيطان يدعو إليه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فالمقام مقام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 جدا يحتاج من العبد المؤمن صا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دق الإيما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أن يحسن الفرار إلى الله الرحمن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طالب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بفراره إلى الله عز وجل أن يخرج من هذه الحياة الدنيا وقد نجا من سخط الله عز وجل وفاز برضوانه جل في علاه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045AE1" w:rsidRDefault="002B6AD1" w:rsidP="00835A0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هذا التجدد في 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الفرار إلى الله عز وجل هو تجدد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الإيمان وحسن الصلة بالله جل في علاه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وتأم</w:t>
      </w:r>
      <w:r w:rsidR="00835A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هذا المقام </w:t>
      </w:r>
      <w:r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«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مقام الفرار إلى الله عز وجل</w:t>
      </w:r>
      <w:r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»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هذا الحديث العظيم العجيب وهو في الصحيحين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عن البراء بن عازب رضي الله عنه قال : </w:t>
      </w:r>
      <w:r w:rsidR="006D0143" w:rsidRPr="006D014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قَالَ لِي رَسُولُ اللهِ صَلَّى اللهُ عَلَيْهِ وَسَلَّمَ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((</w:t>
      </w:r>
      <w:r w:rsidR="006D0143" w:rsidRPr="006D014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إِذَا أَتَيْتَ مَضْجَعَكَ فَتَوَضَّأْ وَضُوءَكَ لِلصَّلَاةِ ثُمَّ اضْطَجِعْ عَلَى شِقِّكَ الْأَيْمَنِ وَقُلِ </w:t>
      </w:r>
      <w:r w:rsidR="006D0143" w:rsidRPr="006D014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«</w:t>
      </w:r>
      <w:r w:rsidR="0056229A" w:rsidRPr="0056229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اللَّهُمَّ أَسْلَمْتُ نَفْسِي إِلَيْكَ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56229A" w:rsidRPr="0056229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وَوَجَّهْتُ وَجْهِي إِلَيْكَ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6229A" w:rsidRPr="0056229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وَفَوَّضْتُ أَمْرِي إِلَيْكَ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56229A" w:rsidRPr="0056229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وَأَلْجَأْتُ ظَهْرِي إِلَيْكَ </w:t>
      </w:r>
      <w:r w:rsidR="0056229A" w:rsidRP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6229A" w:rsidRPr="0056229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رَغْبَةً وَرَهْبَةً إِلَيْكَ </w:t>
      </w:r>
      <w:r w:rsidR="0056229A" w:rsidRP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6229A" w:rsidRPr="0056229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لَا مَلْجَأَ وَلَا مَنْجَا مِنْكَ إِلَّا إِلَيْكَ</w:t>
      </w:r>
      <w:r w:rsidR="0056229A" w:rsidRP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6229A" w:rsidRPr="0056229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آمَنْتُ بِكِتَابِكَ الَّذِي أَنْزَلْتَ وَبِنَبِيِّكَ الَّذِي أَرْسَلْتَ</w:t>
      </w:r>
      <w:r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»</w:t>
      </w:r>
      <w:r w:rsidR="0056229A" w:rsidRP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6229A" w:rsidRPr="0056229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وَاجْعَلْهُنَّ مِنْ آخِرِ كَلاَمِكَ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56229A" w:rsidRPr="0056229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فَإِنْ مُتَّ مِنْ لَيْلَتِكَ مُتَّ وَأَنْتَ عَلَى الْفِطْرَةِ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35A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56229A" w:rsidRDefault="0056229A" w:rsidP="002B6AD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تأمل قوله صلى الله عليه وسلم في هذا الدعاء العظيم </w:t>
      </w:r>
      <w:r w:rsidR="002B6AD1"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«</w:t>
      </w:r>
      <w:r w:rsidRPr="0056229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لَا مَلْجَأَ وَلَا مَنْجَا مِنْكَ إِلَّا إِلَيْكَ</w:t>
      </w:r>
      <w:r w:rsidR="002B6AD1" w:rsidRPr="008C055B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35A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لتعلم يقين</w:t>
      </w:r>
      <w:r w:rsidR="00835A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يتكرر معك هذا العلم كل ليلة عندما تؤوي إلى فراشك مجد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بذلك إيمانك أن لا مفر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لك من الله إلا إلى الله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كل شيء تخافه تفر منه إلا الله عز شأنه وجل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أمره سبحانه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من عظ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 خوفه من الله فر إلى الله عز وجل </w:t>
      </w:r>
      <w:r w:rsidR="00835A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لأنه لا ملجأ من الله إلا إليه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045AE1" w:rsidRPr="005F40D7" w:rsidRDefault="0056229A" w:rsidP="0056229A">
      <w:pPr>
        <w:widowControl w:val="0"/>
        <w:jc w:val="lowKashida"/>
        <w:rPr>
          <w:rFonts w:eastAsia="PMingLiU" w:cs="Traditional Arabic"/>
          <w:sz w:val="36"/>
          <w:szCs w:val="36"/>
          <w:rtl/>
          <w:lang w:eastAsia="zh-TW"/>
        </w:rPr>
      </w:pP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هذا </w:t>
      </w:r>
      <w:r w:rsidR="00045AE1">
        <w:rPr>
          <w:rFonts w:eastAsia="PMingLiU" w:cs="Traditional Arabic" w:hint="cs"/>
          <w:sz w:val="36"/>
          <w:szCs w:val="36"/>
          <w:rtl/>
          <w:lang w:eastAsia="zh-TW"/>
        </w:rPr>
        <w:t>وصلُّوا وسلِّموا -رعاكم الله- على محمد بن عبد الله كما أمركم الله بذلك في كتابه فقال</w:t>
      </w:r>
      <w:r w:rsidR="00045A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045AE1"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﴿</w:t>
      </w:r>
      <w:r w:rsidR="00045AE1"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</w:t>
      </w:r>
      <w:r w:rsidR="00045AE1">
        <w:rPr>
          <w:rFonts w:ascii="Adwaa Elsalaf" w:hAnsi="Adwaa Elsalaf" w:cs="DecoType Naskh Extensions" w:hint="cs"/>
          <w:sz w:val="33"/>
          <w:szCs w:val="33"/>
          <w:rtl/>
        </w:rPr>
        <w:t>ً</w:t>
      </w:r>
      <w:r w:rsidR="00045AE1" w:rsidRPr="00D46AB9">
        <w:rPr>
          <w:rFonts w:ascii="Adwaa Elsalaf" w:hAnsi="Adwaa Elsalaf" w:cs="DecoType Naskh Extensions"/>
          <w:sz w:val="33"/>
          <w:szCs w:val="33"/>
          <w:rtl/>
        </w:rPr>
        <w:t>ا</w:t>
      </w:r>
      <w:r w:rsidR="00045AE1"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﴾</w:t>
      </w:r>
      <w:r w:rsidR="00045A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45AE1"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</w:t>
      </w:r>
      <w:r w:rsidR="00045AE1" w:rsidRPr="00625DF1">
        <w:rPr>
          <w:rFonts w:ascii="Adwaa Elsalaf" w:eastAsia="Courier New" w:hAnsi="Adwaa Elsalaf" w:cs="Traditional Arabic"/>
          <w:sz w:val="22"/>
          <w:szCs w:val="22"/>
          <w:rtl/>
          <w:lang w:eastAsia="ar-SA" w:bidi="ar-DZ"/>
        </w:rPr>
        <w:t>الأحزاب:٥٦</w:t>
      </w:r>
      <w:r w:rsidR="00045AE1"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]</w:t>
      </w:r>
      <w:r w:rsidR="00045A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وقال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عليه الصلاة والسلام</w:t>
      </w:r>
      <w:r w:rsidR="00045A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045AE1" w:rsidRPr="0068734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045AE1" w:rsidRPr="005F40D7">
        <w:rPr>
          <w:rFonts w:eastAsia="PMingLiU" w:cs="Traditional Arabic"/>
          <w:sz w:val="36"/>
          <w:szCs w:val="36"/>
          <w:rtl/>
          <w:lang w:eastAsia="zh-TW"/>
        </w:rPr>
        <w:t>مَنْ صَلَّى عَلَيَّ صَلَاةً صَلَّى الله عَلَيْهِ بِهَا عَشْرًا</w:t>
      </w:r>
      <w:r w:rsidR="00045AE1">
        <w:rPr>
          <w:rFonts w:eastAsia="PMingLiU" w:cs="Traditional Arabic" w:hint="cs"/>
          <w:sz w:val="36"/>
          <w:szCs w:val="36"/>
          <w:rtl/>
          <w:lang w:eastAsia="zh-TW"/>
        </w:rPr>
        <w:t>)) .</w:t>
      </w:r>
    </w:p>
    <w:p w:rsidR="0056229A" w:rsidRDefault="00045AE1" w:rsidP="0056229A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صلِّ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يت على إبراهيم وعلى آل إبراهيم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إنك حميدٌ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مجيد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وبارك على محمد وعلى آل محمد كما باركت على إبراهيم وعلى آل إبراهيم إن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ارض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عن الخلفاء الراشدين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أبي بكر وعمر وعثمان وعلي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وارض اللهم عن الصحابة أجمعين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وعن التابعين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تبعهم بإحسان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يوم 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وعن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معهم بمن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 وكرمك وإحسانك يا أكرم الأكرمين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56229A" w:rsidRDefault="00045AE1" w:rsidP="002B6AD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اللهم أعزَّ الإسلام </w:t>
      </w:r>
      <w:proofErr w:type="gramStart"/>
      <w:r>
        <w:rPr>
          <w:rFonts w:cs="Traditional Arabic" w:hint="cs"/>
          <w:sz w:val="36"/>
          <w:szCs w:val="36"/>
          <w:rtl/>
        </w:rPr>
        <w:t>والمسلمين .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="0056229A">
        <w:rPr>
          <w:rFonts w:cs="Traditional Arabic" w:hint="cs"/>
          <w:sz w:val="36"/>
          <w:szCs w:val="36"/>
          <w:rtl/>
        </w:rPr>
        <w:t>اللهم انصر من نص</w:t>
      </w:r>
      <w:proofErr w:type="gramStart"/>
      <w:r w:rsidR="0056229A">
        <w:rPr>
          <w:rFonts w:cs="Traditional Arabic" w:hint="cs"/>
          <w:sz w:val="36"/>
          <w:szCs w:val="36"/>
          <w:rtl/>
        </w:rPr>
        <w:t>ر دينك وك</w:t>
      </w:r>
      <w:proofErr w:type="gramEnd"/>
      <w:r w:rsidR="0056229A">
        <w:rPr>
          <w:rFonts w:cs="Traditional Arabic" w:hint="cs"/>
          <w:sz w:val="36"/>
          <w:szCs w:val="36"/>
          <w:rtl/>
        </w:rPr>
        <w:t>تابك وسن</w:t>
      </w:r>
      <w:r w:rsidR="002B6AD1">
        <w:rPr>
          <w:rFonts w:cs="Traditional Arabic" w:hint="cs"/>
          <w:sz w:val="36"/>
          <w:szCs w:val="36"/>
          <w:rtl/>
        </w:rPr>
        <w:t>َّ</w:t>
      </w:r>
      <w:r w:rsidR="0056229A">
        <w:rPr>
          <w:rFonts w:cs="Traditional Arabic" w:hint="cs"/>
          <w:sz w:val="36"/>
          <w:szCs w:val="36"/>
          <w:rtl/>
        </w:rPr>
        <w:t xml:space="preserve">ة نبيك محمد صلى الله عليه وسلم </w:t>
      </w:r>
      <w:r w:rsidR="002B6AD1">
        <w:rPr>
          <w:rFonts w:cs="Traditional Arabic" w:hint="cs"/>
          <w:sz w:val="36"/>
          <w:szCs w:val="36"/>
          <w:rtl/>
        </w:rPr>
        <w:t xml:space="preserve">، </w:t>
      </w:r>
      <w:r w:rsidR="0056229A">
        <w:rPr>
          <w:rFonts w:cs="Traditional Arabic" w:hint="cs"/>
          <w:sz w:val="36"/>
          <w:szCs w:val="36"/>
          <w:rtl/>
        </w:rPr>
        <w:t xml:space="preserve">اللهم انصر إخواننا المسلمين المستضعفين في كل مكان يا حي يا قيوم </w:t>
      </w:r>
      <w:r w:rsidR="002B6AD1">
        <w:rPr>
          <w:rFonts w:cs="Traditional Arabic" w:hint="cs"/>
          <w:sz w:val="36"/>
          <w:szCs w:val="36"/>
          <w:rtl/>
        </w:rPr>
        <w:t xml:space="preserve">، </w:t>
      </w:r>
      <w:r w:rsidR="0056229A">
        <w:rPr>
          <w:rFonts w:cs="Traditional Arabic" w:hint="cs"/>
          <w:sz w:val="36"/>
          <w:szCs w:val="36"/>
          <w:rtl/>
        </w:rPr>
        <w:t>وانصر يا ربنا جنودن</w:t>
      </w:r>
      <w:r w:rsidR="00835A05">
        <w:rPr>
          <w:rFonts w:cs="Traditional Arabic" w:hint="cs"/>
          <w:sz w:val="36"/>
          <w:szCs w:val="36"/>
          <w:rtl/>
        </w:rPr>
        <w:t>ا المرابطين على حدود البلاد</w:t>
      </w:r>
      <w:r w:rsidR="002B6AD1">
        <w:rPr>
          <w:rFonts w:cs="Traditional Arabic" w:hint="cs"/>
          <w:sz w:val="36"/>
          <w:szCs w:val="36"/>
          <w:rtl/>
        </w:rPr>
        <w:t xml:space="preserve">، </w:t>
      </w:r>
      <w:r w:rsidR="0056229A">
        <w:rPr>
          <w:rFonts w:cs="Traditional Arabic" w:hint="cs"/>
          <w:sz w:val="36"/>
          <w:szCs w:val="36"/>
          <w:rtl/>
        </w:rPr>
        <w:t>واجزهم عنا خير الجزاء يا حي يا قيوم يا ذا الجلا</w:t>
      </w:r>
      <w:r w:rsidR="002B6AD1">
        <w:rPr>
          <w:rFonts w:cs="Traditional Arabic" w:hint="cs"/>
          <w:sz w:val="36"/>
          <w:szCs w:val="36"/>
          <w:rtl/>
        </w:rPr>
        <w:t>ل</w:t>
      </w:r>
      <w:r w:rsidR="0056229A">
        <w:rPr>
          <w:rFonts w:cs="Traditional Arabic" w:hint="cs"/>
          <w:sz w:val="36"/>
          <w:szCs w:val="36"/>
          <w:rtl/>
        </w:rPr>
        <w:t xml:space="preserve"> والإكرام . </w:t>
      </w:r>
      <w:r>
        <w:rPr>
          <w:rFonts w:cs="Traditional Arabic" w:hint="cs"/>
          <w:sz w:val="36"/>
          <w:szCs w:val="36"/>
          <w:rtl/>
        </w:rPr>
        <w:t xml:space="preserve">اللهم آمنَّا في أوطاننا ، وأصلح أئمتنا وولاة أمورنا ، </w:t>
      </w:r>
      <w:r w:rsidR="0056229A">
        <w:rPr>
          <w:rFonts w:cs="Traditional Arabic" w:hint="cs"/>
          <w:sz w:val="36"/>
          <w:szCs w:val="36"/>
          <w:rtl/>
        </w:rPr>
        <w:t xml:space="preserve">واجعل ولايتنا فيمن خافك واتقاك واتبع رضاك يا رب العالمين . اللهم </w:t>
      </w:r>
      <w:r>
        <w:rPr>
          <w:rFonts w:cs="Traditional Arabic" w:hint="cs"/>
          <w:sz w:val="36"/>
          <w:szCs w:val="36"/>
          <w:rtl/>
        </w:rPr>
        <w:t>وفِّق ولي أمرنا ل</w:t>
      </w:r>
      <w:r w:rsidR="0056229A">
        <w:rPr>
          <w:rFonts w:cs="Traditional Arabic" w:hint="cs"/>
          <w:sz w:val="36"/>
          <w:szCs w:val="36"/>
          <w:rtl/>
        </w:rPr>
        <w:t xml:space="preserve">ما تحبه وترضاه من سديد الأقوال وصالح الأعمال </w:t>
      </w:r>
      <w:r w:rsidR="002B6AD1">
        <w:rPr>
          <w:rFonts w:cs="Traditional Arabic" w:hint="cs"/>
          <w:sz w:val="36"/>
          <w:szCs w:val="36"/>
          <w:rtl/>
        </w:rPr>
        <w:t xml:space="preserve">، </w:t>
      </w:r>
      <w:r w:rsidR="0056229A">
        <w:rPr>
          <w:rFonts w:cs="Traditional Arabic" w:hint="cs"/>
          <w:sz w:val="36"/>
          <w:szCs w:val="36"/>
          <w:rtl/>
        </w:rPr>
        <w:t>اللهم وف</w:t>
      </w:r>
      <w:r w:rsidR="002B6AD1">
        <w:rPr>
          <w:rFonts w:cs="Traditional Arabic" w:hint="cs"/>
          <w:sz w:val="36"/>
          <w:szCs w:val="36"/>
          <w:rtl/>
        </w:rPr>
        <w:t>ِّ</w:t>
      </w:r>
      <w:r w:rsidR="0056229A">
        <w:rPr>
          <w:rFonts w:cs="Traditional Arabic" w:hint="cs"/>
          <w:sz w:val="36"/>
          <w:szCs w:val="36"/>
          <w:rtl/>
        </w:rPr>
        <w:t xml:space="preserve">قه وولي عهده يا حي يا قيوم يا ذا الجلال والإكرام </w:t>
      </w:r>
      <w:r>
        <w:rPr>
          <w:rFonts w:cs="Traditional Arabic" w:hint="cs"/>
          <w:sz w:val="36"/>
          <w:szCs w:val="36"/>
          <w:rtl/>
        </w:rPr>
        <w:t>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56229A" w:rsidRDefault="00045AE1" w:rsidP="002B6AD1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آت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ِ نفوسنا تقواها، 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زكها أنت خير من </w:t>
      </w:r>
      <w:proofErr w:type="gramStart"/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زكاها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أنت وليها وم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ولاها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إنا نسألك الهدى والتقى والعفة </w:t>
      </w:r>
      <w:proofErr w:type="gramStart"/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والغنى .</w:t>
      </w:r>
      <w:proofErr w:type="gramEnd"/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اغفر لنا ولوالدين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ووالديهم وذرياتهم </w:t>
      </w:r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وللمسلمين وال</w:t>
      </w:r>
      <w:proofErr w:type="gramStart"/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مسلمات وال</w:t>
      </w:r>
      <w:proofErr w:type="gramEnd"/>
      <w:r w:rsidRPr="007C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مؤمنين والمؤمنات الأحياء منهم والأموات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 </w:t>
      </w:r>
      <w:r w:rsidR="0056229A"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ربنا 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إنا ظلمنا أنفسنا وإن لم تغفر لنا وترحمنا لنكونن من الخاسرين . ربنا </w:t>
      </w:r>
      <w:r w:rsidR="0056229A" w:rsidRPr="00A4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آتنا في الدنيا حسنة وفي الآخرة حسنة وقنا عذاب النار</w:t>
      </w:r>
      <w:r w:rsidR="0056229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045AE1" w:rsidRDefault="0056229A" w:rsidP="002B6AD1">
      <w:pPr>
        <w:jc w:val="center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سبحان ربك رب العزة عما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يصفون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وسلام على المرسلين</w:t>
      </w:r>
      <w:r w:rsidR="00045A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B6AD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045A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الحمد لله رب العالمين .</w:t>
      </w:r>
    </w:p>
    <w:p w:rsidR="00435C5C" w:rsidRDefault="00360365"/>
    <w:sectPr w:rsidR="00435C5C" w:rsidSect="00A55748">
      <w:footerReference w:type="default" r:id="rId7"/>
      <w:pgSz w:w="11906" w:h="16838" w:code="9"/>
      <w:pgMar w:top="720" w:right="85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65" w:rsidRDefault="00360365" w:rsidP="0074189C">
      <w:r>
        <w:separator/>
      </w:r>
    </w:p>
  </w:endnote>
  <w:endnote w:type="continuationSeparator" w:id="0">
    <w:p w:rsidR="00360365" w:rsidRDefault="00360365" w:rsidP="0074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waa El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48" w:rsidRDefault="0074189C">
    <w:pPr>
      <w:jc w:val="center"/>
    </w:pPr>
    <w:r>
      <w:fldChar w:fldCharType="begin"/>
    </w:r>
    <w:r w:rsidR="00982A41">
      <w:instrText xml:space="preserve"> PAGE   \* MERGEFORMAT </w:instrText>
    </w:r>
    <w:r>
      <w:fldChar w:fldCharType="separate"/>
    </w:r>
    <w:r w:rsidR="000C57A1">
      <w:rPr>
        <w:noProof/>
        <w:rtl/>
      </w:rPr>
      <w:t>1</w:t>
    </w:r>
    <w:r>
      <w:fldChar w:fldCharType="end"/>
    </w:r>
  </w:p>
  <w:p w:rsidR="00A55748" w:rsidRDefault="003603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65" w:rsidRDefault="00360365" w:rsidP="0074189C">
      <w:r>
        <w:separator/>
      </w:r>
    </w:p>
  </w:footnote>
  <w:footnote w:type="continuationSeparator" w:id="0">
    <w:p w:rsidR="00360365" w:rsidRDefault="00360365" w:rsidP="00741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AE1"/>
    <w:rsid w:val="00045AE1"/>
    <w:rsid w:val="000C57A1"/>
    <w:rsid w:val="002B6AD1"/>
    <w:rsid w:val="00345AED"/>
    <w:rsid w:val="00360365"/>
    <w:rsid w:val="00483C61"/>
    <w:rsid w:val="0056229A"/>
    <w:rsid w:val="005F4682"/>
    <w:rsid w:val="006D0143"/>
    <w:rsid w:val="0074189C"/>
    <w:rsid w:val="00797476"/>
    <w:rsid w:val="00835A05"/>
    <w:rsid w:val="00945E7B"/>
    <w:rsid w:val="00982A41"/>
    <w:rsid w:val="00CB516F"/>
    <w:rsid w:val="00DB3C39"/>
    <w:rsid w:val="00EB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45AE1"/>
    <w:rPr>
      <w:color w:val="0000FF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799E-9BC0-4DE5-A1DC-75F88709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al-badr</cp:lastModifiedBy>
  <cp:revision>4</cp:revision>
  <dcterms:created xsi:type="dcterms:W3CDTF">2018-06-29T12:16:00Z</dcterms:created>
  <dcterms:modified xsi:type="dcterms:W3CDTF">2018-06-29T14:55:00Z</dcterms:modified>
</cp:coreProperties>
</file>