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4FE85" w14:textId="77777777" w:rsidR="009F7AB1" w:rsidRPr="00657739" w:rsidRDefault="009F7AB1" w:rsidP="009F7AB1">
      <w:pPr>
        <w:spacing w:after="0" w:line="276" w:lineRule="auto"/>
        <w:ind w:firstLine="568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bookmarkStart w:id="0" w:name="_Hlk50274443"/>
      <w:bookmarkStart w:id="1" w:name="_Hlk38014992"/>
      <w:bookmarkStart w:id="2" w:name="_Hlk37923382"/>
      <w:r w:rsidRPr="00657739">
        <w:rPr>
          <w:rFonts w:ascii="Calibri" w:eastAsia="Calibri" w:hAnsi="Calibri" w:cs="Traditional Arabic" w:hint="cs"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 wp14:anchorId="1DF47817" wp14:editId="46AFBBCF">
            <wp:simplePos x="0" y="0"/>
            <wp:positionH relativeFrom="column">
              <wp:posOffset>2504800</wp:posOffset>
            </wp:positionH>
            <wp:positionV relativeFrom="paragraph">
              <wp:posOffset>123190</wp:posOffset>
            </wp:positionV>
            <wp:extent cx="1324721" cy="429370"/>
            <wp:effectExtent l="0" t="0" r="8890" b="8890"/>
            <wp:wrapNone/>
            <wp:docPr id="2" name="صورة 2" descr="ABE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ABES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21" cy="4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bookmarkEnd w:id="1"/>
    <w:p w14:paraId="20C50098" w14:textId="77777777" w:rsidR="009F7AB1" w:rsidRPr="00657739" w:rsidRDefault="009F7AB1" w:rsidP="009F7AB1">
      <w:pPr>
        <w:spacing w:after="0" w:line="276" w:lineRule="auto"/>
        <w:ind w:firstLine="568"/>
        <w:jc w:val="both"/>
        <w:textAlignment w:val="baseline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5604197" w14:textId="74BB4D05" w:rsidR="008A7123" w:rsidRPr="008A7123" w:rsidRDefault="0084000C" w:rsidP="008A7123">
      <w:pPr>
        <w:spacing w:after="0" w:line="276" w:lineRule="auto"/>
        <w:ind w:firstLine="568"/>
        <w:jc w:val="center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</w:rPr>
        <w:t xml:space="preserve">(14) </w:t>
      </w:r>
      <w:r w:rsidR="008A7123" w:rsidRPr="008A7123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</w:rPr>
        <w:t xml:space="preserve">شرح حديث </w:t>
      </w:r>
      <w:r w:rsidR="008A7123" w:rsidRPr="008A712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«اللَّهُمَّ إِنِّي أَعُوذُ بِكَ مِنَ الْعَجْزِ وَالْكَسَلِ، وَالْـجُبْنِ وَالْبُخْلِ</w:t>
      </w:r>
      <w:r w:rsidR="008A7123" w:rsidRPr="008A7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...</w:t>
      </w:r>
      <w:r w:rsidR="008A7123" w:rsidRPr="008A712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</w:t>
      </w:r>
    </w:p>
    <w:p w14:paraId="64BEDE2B" w14:textId="77777777" w:rsidR="008A7123" w:rsidRPr="008A7123" w:rsidRDefault="008A7123" w:rsidP="008A7123">
      <w:pPr>
        <w:spacing w:after="0" w:line="276" w:lineRule="auto"/>
        <w:ind w:firstLine="568"/>
        <w:jc w:val="center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14:paraId="4FDB101A" w14:textId="41A6F83A" w:rsidR="0041559B" w:rsidRDefault="009F7AB1" w:rsidP="009F7AB1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الحمد لله رب العالمين، وأشهد أن لا إله إلا الله وحده لا شريك له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وأشهد أن محمد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>ا عبده ورسوله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صلى الله وسل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 عليه وعلى </w:t>
      </w:r>
      <w:proofErr w:type="spellStart"/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>آله</w:t>
      </w:r>
      <w:proofErr w:type="spellEnd"/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وصحبه أجمعين.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10A8E" w:rsidRPr="007E3B6C">
        <w:rPr>
          <w:rFonts w:ascii="Traditional Arabic" w:eastAsia="Times New Roman" w:hAnsi="Traditional Arabic" w:cs="Traditional Arabic"/>
          <w:sz w:val="40"/>
          <w:szCs w:val="40"/>
          <w:rtl/>
        </w:rPr>
        <w:t>أما بعد</w:t>
      </w:r>
      <w:r w:rsidR="00310A8E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:</w:t>
      </w:r>
    </w:p>
    <w:bookmarkEnd w:id="2"/>
    <w:p w14:paraId="6D480421" w14:textId="133DB720" w:rsidR="0041559B" w:rsidRPr="0041559B" w:rsidRDefault="0041559B" w:rsidP="0001456A">
      <w:pPr>
        <w:spacing w:after="0" w:line="276" w:lineRule="auto"/>
        <w:ind w:firstLine="568"/>
        <w:jc w:val="both"/>
        <w:textAlignment w:val="baseline"/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</w:pP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رو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ى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مسلم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صحيحه 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عَنْ زَيْدِ بْنِ أَرْقَمَ </w:t>
      </w:r>
      <w:r w:rsidR="0001456A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74"/>
      </w:r>
      <w:r w:rsidR="0001456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قَالَ: لَا أَقُولُ لَكُمْ إِلَّا كَمَا كَانَ رَسُولُ الله </w:t>
      </w:r>
      <w:r w:rsidRPr="0041559B">
        <w:rPr>
          <w:rFonts w:ascii="Traditional Arabic" w:eastAsia="Times New Roman" w:hAnsi="Traditional Arabic" w:cs="Traditional Arabic"/>
          <w:sz w:val="40"/>
          <w:szCs w:val="40"/>
        </w:rPr>
        <w:t xml:space="preserve"> 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65"/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يَقُولُ، كَانَ يَقُولُ: </w:t>
      </w:r>
      <w:r w:rsidRPr="00CC0F4B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«اللَّهُمَّ إِنِّي أَعُوذُ بِكَ مِنَ الْعَجْزِ وَالْكَسَلِ، وَالْـجُبْنِ وَالْبُخْلِ، وَالـْهَرَمِ وَعَذَابِ الْقَبْرِ، </w:t>
      </w:r>
      <w:bookmarkStart w:id="3" w:name="_Hlk68760645"/>
      <w:r w:rsidRPr="00CC0F4B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اللَّهُمَّ آتِ نَفْسِي تَقْوَاهَا، وَزَكِّهَا أَنْتَ خَيْرُ مَنْ زَكَّاهَا، أَنْتَ وَلِيُّهَا وَمَوْلَاهَا</w:t>
      </w:r>
      <w:bookmarkEnd w:id="3"/>
      <w:r w:rsidRPr="00CC0F4B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، </w:t>
      </w:r>
      <w:bookmarkStart w:id="4" w:name="_Hlk68762764"/>
      <w:r w:rsidRPr="00CC0F4B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اللَّهُمَّ إِنِّي أَعُوذُ بِكَ مِنْ عِلْمٍ لَا يَنْفَعُ</w:t>
      </w:r>
      <w:bookmarkEnd w:id="4"/>
      <w:r w:rsidRPr="00CC0F4B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، </w:t>
      </w:r>
      <w:bookmarkStart w:id="5" w:name="_Hlk68763372"/>
      <w:r w:rsidRPr="00CC0F4B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وَمِنْ قَلْبٍ لَا يَخْشَعُ</w:t>
      </w:r>
      <w:bookmarkEnd w:id="5"/>
      <w:r w:rsidRPr="00CC0F4B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وَمِنْ نَفْسٍ لَا تَشْبَعُ، وَمِنْ دَعْوَةٍ لَا يُسْتَجَابُ لَهَا».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14:paraId="7ED35E3F" w14:textId="1A655F44" w:rsidR="0041559B" w:rsidRPr="0041559B" w:rsidRDefault="0041559B" w:rsidP="006A40D4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بدأ زيد بن </w:t>
      </w:r>
      <w:proofErr w:type="gramStart"/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رقم </w:t>
      </w:r>
      <w:r w:rsidR="00CC0F4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74"/>
      </w:r>
      <w:r w:rsidR="00CC0F4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</w:t>
      </w:r>
      <w:proofErr w:type="gramEnd"/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التعوذ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بأسلوب فيه تشويقٌ و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تأكيد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ا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لاهتمام والعناية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بما سيرويه لهم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فقال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لَا أَقُولُ لَكُمْ إِلَّا كَمَا كَانَ رَسُولُ الله 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65"/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A40D4">
        <w:rPr>
          <w:rFonts w:ascii="Traditional Arabic" w:eastAsia="Times New Roman" w:hAnsi="Traditional Arabic" w:cs="Traditional Arabic"/>
          <w:sz w:val="40"/>
          <w:szCs w:val="40"/>
          <w:rtl/>
        </w:rPr>
        <w:t>يَقُول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؛ 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ونستف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يد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من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عظم</w:t>
      </w:r>
      <w:r w:rsidR="0026373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عناية 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الصحابة</w:t>
      </w:r>
      <w:r w:rsidR="006A40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A40D4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79"/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بالمأثور عن النبي </w:t>
      </w:r>
      <w:r w:rsidR="006A40D4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6A40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من الدعوات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و</w:t>
      </w:r>
      <w:r w:rsidR="0026373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شدةَ </w:t>
      </w:r>
      <w:proofErr w:type="spellStart"/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محافظتهم</w:t>
      </w:r>
      <w:proofErr w:type="spellEnd"/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عليها ب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لفاظها كما كان</w:t>
      </w:r>
      <w:r w:rsidR="006A40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A40D4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65"/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يقولها. 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إ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دراك</w:t>
      </w:r>
      <w:r w:rsidR="006A40D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26373F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proofErr w:type="gramStart"/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منهم </w:t>
      </w:r>
      <w:r w:rsidR="006A40D4">
        <w:rPr>
          <w:rFonts w:ascii="Traditional Arabic" w:eastAsia="Times New Roman" w:hAnsi="Traditional Arabic" w:cs="Traditional Arabic"/>
          <w:sz w:val="40"/>
          <w:szCs w:val="40"/>
        </w:rPr>
        <w:sym w:font="AGA Arabesque" w:char="F079"/>
      </w:r>
      <w:r w:rsidR="006A40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proofErr w:type="gramEnd"/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نبينا عليه الصلاة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والسلام 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وت</w:t>
      </w:r>
      <w:r w:rsidR="006A40D4">
        <w:rPr>
          <w:rFonts w:ascii="Traditional Arabic" w:eastAsia="Times New Roman" w:hAnsi="Traditional Arabic" w:cs="Traditional Arabic"/>
          <w:sz w:val="40"/>
          <w:szCs w:val="40"/>
          <w:rtl/>
        </w:rPr>
        <w:t>ي جوامع الكلم في دعواته العظيمة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26373F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ن دعوات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اشتملت على المطالب العالية والمقاصد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العظيمة.</w:t>
      </w:r>
    </w:p>
    <w:p w14:paraId="0DD38542" w14:textId="5361CB76" w:rsidR="0041559B" w:rsidRPr="0041559B" w:rsidRDefault="0041559B" w:rsidP="006A40D4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أول هذا الحديث وهو قوله: «</w:t>
      </w:r>
      <w:r w:rsidR="006A40D4" w:rsidRPr="00CC0F4B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اللَّهُمَّ إِنِّي أَعُوذُ بِكَ مِنَ الْعَجْزِ وَالْكَسَلِ، وَالْـجُبْنِ وَالْبُخْلِ، وَ</w:t>
      </w:r>
      <w:r w:rsidR="006A40D4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الـْهَرَمِ وَعَذَابِ الْقَبْرِ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» اشتمل على التعوذ من ستة أمور تقدم الكلام عنها في الأحاديث </w:t>
      </w:r>
      <w:r w:rsidR="0026373F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السابقة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.</w:t>
      </w:r>
    </w:p>
    <w:p w14:paraId="06ABFDE3" w14:textId="2A785E53" w:rsidR="0041559B" w:rsidRPr="0041559B" w:rsidRDefault="0041559B" w:rsidP="006A40D4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قوله: </w:t>
      </w:r>
      <w:proofErr w:type="gramStart"/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« </w:t>
      </w:r>
      <w:r w:rsidR="006A40D4" w:rsidRPr="00CC0F4B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الل</w:t>
      </w:r>
      <w:r w:rsidR="006A40D4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َّهُمَّ</w:t>
      </w:r>
      <w:proofErr w:type="gramEnd"/>
      <w:r w:rsidR="006A40D4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آتِ نَفْسِي تَقْوَاهَا</w:t>
      </w:r>
      <w:r w:rsidR="006A40D4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...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» إلى آخر الحديث تضمن الدعاء بتقوى النفس وتزكيتها، </w:t>
      </w:r>
      <w:proofErr w:type="spellStart"/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والاستعاذة</w:t>
      </w:r>
      <w:proofErr w:type="spellEnd"/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من أمور أربعة: من علم لا ينفع، ومن قلب لا يخشع، ومن نفس لا تشبع، ومن دعوة لا يستجاب لها. وهي أمور عظيمة ومطالب جليلة يحسن الوقوف عندها وتأمل معانيها ومقاصدها.</w:t>
      </w:r>
    </w:p>
    <w:p w14:paraId="0F3796D4" w14:textId="08A8D11E" w:rsidR="0041559B" w:rsidRDefault="0041559B" w:rsidP="001F2112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lastRenderedPageBreak/>
        <w:t xml:space="preserve">قال العلامة الشوكاني رحمه الله: «وقد اشتمل هذا الحديث على الدعاء </w:t>
      </w:r>
      <w:proofErr w:type="gramStart"/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منه </w:t>
      </w:r>
      <w:r w:rsidR="001F2112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1F21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بأن</w:t>
      </w:r>
      <w:proofErr w:type="gramEnd"/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يعطي اللهُ سبحانه نفسَه تقواها وأن يزكيها، أي: يجعلها زاكية كاملة في الإيمان.</w:t>
      </w:r>
      <w:r w:rsidR="0026373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ثم استعاذ 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من علم لا ينفع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؛ لأنه يكون وبالاً على صاحبه وحجّة</w:t>
      </w:r>
      <w:r w:rsidR="001F211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عليه،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واستعاذ أيضاً من </w:t>
      </w:r>
      <w:r w:rsidR="001F2112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القلب الذي لا يخشع</w:t>
      </w:r>
      <w:r w:rsidR="001F2112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؛ لأنه يكون حينئذ قاسياً، لا تؤثر فيه موعظة ولا نصيحة، ولا يرغب في ترغيب</w:t>
      </w:r>
      <w:r w:rsidR="001F2112">
        <w:rPr>
          <w:rFonts w:ascii="Traditional Arabic" w:eastAsia="Times New Roman" w:hAnsi="Traditional Arabic" w:cs="Traditional Arabic" w:hint="cs"/>
          <w:sz w:val="40"/>
          <w:szCs w:val="40"/>
          <w:rtl/>
        </w:rPr>
        <w:t>ٍ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ولا يرهب من ترهيب.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واستعاذ من </w:t>
      </w:r>
      <w:r w:rsidR="001F2112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النفس التي لا تشبع</w:t>
      </w:r>
      <w:r w:rsidR="001F2112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؛ لأنها تكون </w:t>
      </w:r>
      <w:proofErr w:type="spellStart"/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متكالبة</w:t>
      </w:r>
      <w:r w:rsidR="001F211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proofErr w:type="spellEnd"/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على الحطام، </w:t>
      </w:r>
      <w:proofErr w:type="spellStart"/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متجرئة</w:t>
      </w:r>
      <w:r w:rsidR="001F211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proofErr w:type="spellEnd"/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على المال الحرام، غير قانعة</w:t>
      </w:r>
      <w:r w:rsidR="001F2112">
        <w:rPr>
          <w:rFonts w:ascii="Traditional Arabic" w:eastAsia="Times New Roman" w:hAnsi="Traditional Arabic" w:cs="Traditional Arabic" w:hint="cs"/>
          <w:sz w:val="40"/>
          <w:szCs w:val="40"/>
          <w:rtl/>
        </w:rPr>
        <w:t>ٍ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بما يكفيها من الرزق، فلا تزال في تعب الدنيا وعقوبة الآخرة.</w:t>
      </w:r>
      <w:r w:rsidR="0026373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واستعاذ من </w:t>
      </w:r>
      <w:r w:rsidR="001F2112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الدعوة التي لا يستجاب لها</w:t>
      </w:r>
      <w:r w:rsidR="001F2112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؛ لأنّ الربّ سبحانه هو المعطي المانع</w:t>
      </w:r>
      <w:r w:rsidR="001F21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الباسط القابض</w:t>
      </w:r>
      <w:r w:rsidR="001F21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الضار النافع، فإذا توجّه العبد إليه في دعائه ولم يستجب دعوته فقد خاب الداعي وخسر؛ لأنه ط</w:t>
      </w:r>
      <w:r w:rsidR="001F21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رد من الباب الذي لا يستجلب الخير إلاّ منه، ولا ي</w:t>
      </w:r>
      <w:r w:rsidR="001F21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ستدفع الضر إلاّ به».</w:t>
      </w:r>
    </w:p>
    <w:p w14:paraId="5044BC3B" w14:textId="01A094E3" w:rsidR="00EE7C03" w:rsidRPr="0041559B" w:rsidRDefault="00EE7C03" w:rsidP="001F2112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قوله: «</w:t>
      </w:r>
      <w:r w:rsidR="001F2112" w:rsidRPr="00CC0F4B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اللَّهُمَّ آتِ نَفْسِي تَقْوَاهَا، وَزَكِّهَا أَنْتَ خَيْرُ مَنْ زَكَّاهَا، </w:t>
      </w:r>
      <w:r w:rsidR="001F211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أَنْتَ وَلِيُّهَا وَمَوْلَاهَا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»، فيه إيماء إلى قوله تعالى: </w:t>
      </w:r>
      <w:r w:rsidRPr="006D59A9">
        <w:rPr>
          <w:rFonts w:ascii="Traditional Arabic" w:eastAsia="Times New Roman" w:hAnsi="Times New Roman" w:cs="DecoType Naskh Extensions"/>
          <w:sz w:val="36"/>
          <w:szCs w:val="36"/>
          <w:rtl/>
        </w:rPr>
        <w:t>{</w:t>
      </w:r>
      <w:r w:rsidR="006D59A9" w:rsidRPr="006D59A9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وَنَفْسٍ وَمَا سَوَّاهَا (7) فَأَلْهَمَهَا فُجُورَهَا وَتَقْوَاهَا (8) قَدْ أَفْلَحَ مَنْ زَكَّاهَا (9) وَقَدْ خَابَ مَنْ </w:t>
      </w:r>
      <w:proofErr w:type="gramStart"/>
      <w:r w:rsidR="006D59A9" w:rsidRPr="006D59A9">
        <w:rPr>
          <w:rFonts w:ascii="Traditional Arabic" w:eastAsia="Times New Roman" w:hAnsi="Times New Roman" w:cs="DecoType Naskh Extensions"/>
          <w:sz w:val="36"/>
          <w:szCs w:val="36"/>
          <w:rtl/>
        </w:rPr>
        <w:t>دَسَّاهَا</w:t>
      </w:r>
      <w:r w:rsidRPr="006D59A9">
        <w:rPr>
          <w:rFonts w:ascii="Traditional Arabic" w:eastAsia="Times New Roman" w:hAnsi="Times New Roman" w:cs="DecoType Naskh Extensions"/>
          <w:sz w:val="36"/>
          <w:szCs w:val="36"/>
          <w:rtl/>
        </w:rPr>
        <w:t>}</w:t>
      </w:r>
      <w:r w:rsidR="006D59A9" w:rsidRPr="006D59A9">
        <w:rPr>
          <w:rFonts w:ascii="Traditional Arabic" w:eastAsia="Times New Roman" w:hAnsi="Traditional Arabic" w:cs="Traditional Arabic" w:hint="cs"/>
          <w:rtl/>
        </w:rPr>
        <w:t>[</w:t>
      </w:r>
      <w:proofErr w:type="gramEnd"/>
      <w:r w:rsidR="006D59A9" w:rsidRPr="006D59A9">
        <w:rPr>
          <w:rFonts w:ascii="Traditional Arabic" w:eastAsia="Times New Roman" w:hAnsi="Traditional Arabic" w:cs="Traditional Arabic" w:hint="cs"/>
          <w:rtl/>
        </w:rPr>
        <w:t>الشمس:7-10]</w:t>
      </w:r>
      <w:r w:rsidR="006D59A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.</w:t>
      </w:r>
    </w:p>
    <w:p w14:paraId="77F60596" w14:textId="7C3FBB0C" w:rsidR="00EE7C03" w:rsidRPr="0041559B" w:rsidRDefault="00EE7C03" w:rsidP="00CE5F44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="001F2112" w:rsidRPr="00CC0F4B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آتِ نَفْسِي تَقْوَاهَا</w:t>
      </w:r>
      <w:proofErr w:type="gramStart"/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) :</w:t>
      </w:r>
      <w:proofErr w:type="gramEnd"/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 من علي بأن تكون نفسي نفسا تقية لله </w:t>
      </w:r>
      <w:r w:rsidR="00CE5F44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49"/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محققة لتقو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 </w:t>
      </w:r>
      <w:r w:rsidR="00CE5F44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55"/>
      </w:r>
      <w:r w:rsidR="00CE5F4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وأصل التقوى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ومنبعها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النفس</w:t>
      </w:r>
      <w:r w:rsidR="00CE5F4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كما قال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عليه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الصلاة و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السلام: (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(</w:t>
      </w:r>
      <w:r w:rsidRPr="00EE7C03">
        <w:rPr>
          <w:rFonts w:ascii="Traditional Arabic" w:eastAsia="Times New Roman" w:hAnsi="Traditional Arabic" w:cs="Traditional Arabic"/>
          <w:sz w:val="40"/>
          <w:szCs w:val="40"/>
          <w:rtl/>
        </w:rPr>
        <w:t>التَّقْوَى هَا هُنَا وَيُشِيرُ إِلَى صَدْرِهِ ثَلاَثَ مَرَّاتٍ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))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344149BF" w14:textId="3DE42618" w:rsidR="00EE7C03" w:rsidRPr="0041559B" w:rsidRDefault="00EE7C03" w:rsidP="00CE5F44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="00CE5F44" w:rsidRPr="00CC0F4B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وَزَكِّ</w:t>
      </w:r>
      <w:r w:rsidR="00CE5F44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هَا أَنْتَ خَيْرُ مَنْ زَكَّاهَ</w:t>
      </w:r>
      <w:r w:rsidR="00CE5F44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ا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)؛ </w:t>
      </w:r>
      <w:proofErr w:type="gramStart"/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زكها :</w:t>
      </w:r>
      <w:proofErr w:type="gramEnd"/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طهرها وأبعدها عن الدنس والسوء ورذيل الأعمال ووفقني أن تكون نفسي زكي</w:t>
      </w:r>
      <w:r w:rsidR="00CE5F44">
        <w:rPr>
          <w:rFonts w:ascii="Traditional Arabic" w:eastAsia="Times New Roman" w:hAnsi="Traditional Arabic" w:cs="Traditional Arabic" w:hint="cs"/>
          <w:sz w:val="40"/>
          <w:szCs w:val="40"/>
          <w:rtl/>
        </w:rPr>
        <w:t>ة مطيعة لله خاضعة له جل في علاه،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قال الله تعالى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6D59A9">
        <w:rPr>
          <w:rFonts w:ascii="Traditional Arabic" w:eastAsia="Times New Roman" w:hAnsi="Times New Roman" w:cs="DecoType Naskh Extensions" w:hint="cs"/>
          <w:sz w:val="36"/>
          <w:szCs w:val="36"/>
          <w:rtl/>
        </w:rPr>
        <w:t>{</w:t>
      </w:r>
      <w:r w:rsidRPr="006D59A9">
        <w:rPr>
          <w:rFonts w:ascii="Traditional Arabic" w:eastAsia="Times New Roman" w:hAnsi="Times New Roman" w:cs="DecoType Naskh Extensions"/>
          <w:sz w:val="36"/>
          <w:szCs w:val="36"/>
          <w:rtl/>
        </w:rPr>
        <w:t>قَدْ أَفْلَحَ مَنْ زَكَّاهَا</w:t>
      </w:r>
      <w:r w:rsidRPr="006D59A9">
        <w:rPr>
          <w:rFonts w:ascii="Traditional Arabic" w:eastAsia="Times New Roman" w:hAnsi="Times New Roman" w:cs="DecoType Naskh Extensions" w:hint="cs"/>
          <w:sz w:val="36"/>
          <w:szCs w:val="36"/>
          <w:rtl/>
        </w:rPr>
        <w:t>}</w:t>
      </w:r>
      <w:r w:rsidRPr="006D59A9">
        <w:rPr>
          <w:rFonts w:ascii="Traditional Arabic" w:eastAsia="Times New Roman" w:hAnsi="Traditional Arabic" w:cs="Traditional Arabic" w:hint="cs"/>
          <w:sz w:val="20"/>
          <w:szCs w:val="20"/>
          <w:rtl/>
        </w:rPr>
        <w:t>[الشمس:9]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زكى نفسه بال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إ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يمان والطاعة والخ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لق ا</w:t>
      </w:r>
      <w:r w:rsidR="00CE5F44">
        <w:rPr>
          <w:rFonts w:ascii="Traditional Arabic" w:eastAsia="Times New Roman" w:hAnsi="Traditional Arabic" w:cs="Traditional Arabic"/>
          <w:sz w:val="40"/>
          <w:szCs w:val="40"/>
          <w:rtl/>
        </w:rPr>
        <w:t>لفاضل والاستقامة على عبادة الله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6D59A9">
        <w:rPr>
          <w:rFonts w:ascii="Traditional Arabic" w:eastAsia="Times New Roman" w:hAnsi="Times New Roman" w:cs="DecoType Naskh Extensions" w:hint="cs"/>
          <w:sz w:val="36"/>
          <w:szCs w:val="36"/>
          <w:rtl/>
        </w:rPr>
        <w:t>{</w:t>
      </w:r>
      <w:r w:rsidRPr="006D59A9">
        <w:rPr>
          <w:rFonts w:ascii="Traditional Arabic" w:eastAsia="Times New Roman" w:hAnsi="Times New Roman" w:cs="DecoType Naskh Extensions"/>
          <w:sz w:val="36"/>
          <w:szCs w:val="36"/>
          <w:rtl/>
        </w:rPr>
        <w:t>وَقَدْ خَابَ مَنْ دَسَّاهَا</w:t>
      </w:r>
      <w:r w:rsidRPr="006D59A9">
        <w:rPr>
          <w:rFonts w:ascii="Traditional Arabic" w:eastAsia="Times New Roman" w:hAnsi="Times New Roman" w:cs="DecoType Naskh Extensions" w:hint="cs"/>
          <w:sz w:val="36"/>
          <w:szCs w:val="36"/>
          <w:rtl/>
        </w:rPr>
        <w:t>}</w:t>
      </w:r>
      <w:r w:rsidRPr="006D59A9">
        <w:rPr>
          <w:rFonts w:ascii="Traditional Arabic" w:eastAsia="Times New Roman" w:hAnsi="Traditional Arabic" w:cs="Traditional Arabic" w:hint="cs"/>
          <w:sz w:val="20"/>
          <w:szCs w:val="20"/>
          <w:rtl/>
        </w:rPr>
        <w:t>[الشمس:10]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ي غمس نفسه في الخسائس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الر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ذ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ائل وال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مور التي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حرم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ها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على عباده</w:t>
      </w:r>
      <w:r w:rsidR="00CE5F44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4402C6"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فالطاعةُ تُزكي النفس وتُطهرها فترتفع ، والمعاصي تُدسِّي النفس وتقمعها فتنخفض وتصيرُ كالذي يُدسُّ في التراب.</w:t>
      </w:r>
    </w:p>
    <w:p w14:paraId="47B700C6" w14:textId="77328659" w:rsidR="00EE7C03" w:rsidRPr="0041559B" w:rsidRDefault="00EE7C03" w:rsidP="00CE5F44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(</w:t>
      </w:r>
      <w:r w:rsidR="00CE5F44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أَنْتَ خَيْرُ مَنْ زَكَّاهَ</w:t>
      </w:r>
      <w:r w:rsidR="00CE5F44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ا</w:t>
      </w:r>
      <w:proofErr w:type="gramStart"/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) :</w:t>
      </w:r>
      <w:proofErr w:type="gramEnd"/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تفويض لله </w:t>
      </w:r>
      <w:r w:rsidR="00CE5F44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55"/>
      </w:r>
      <w:r w:rsidR="00CE5F4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وأنك لا تملك من تزكية نفسك شي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ئا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حول ولا قوة لك إلا بالله</w:t>
      </w:r>
      <w:r w:rsidR="00CE5F4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يمكن أن تتزكى نفسك إلا إذا زكاها الله </w:t>
      </w:r>
      <w:r w:rsidRPr="006D59A9">
        <w:rPr>
          <w:rFonts w:ascii="Traditional Arabic" w:eastAsia="Times New Roman" w:hAnsi="Times New Roman" w:cs="DecoType Naskh Extensions" w:hint="cs"/>
          <w:sz w:val="36"/>
          <w:szCs w:val="36"/>
          <w:rtl/>
        </w:rPr>
        <w:t>{</w:t>
      </w:r>
      <w:r w:rsidRPr="006D59A9">
        <w:rPr>
          <w:rFonts w:ascii="Traditional Arabic" w:eastAsia="Times New Roman" w:hAnsi="Times New Roman" w:cs="DecoType Naskh Extensions"/>
          <w:sz w:val="36"/>
          <w:szCs w:val="36"/>
          <w:rtl/>
        </w:rPr>
        <w:t>بَلِ اللَّهُ يُزَكِّي مَن يَشَاءُ</w:t>
      </w:r>
      <w:r w:rsidRPr="006D59A9">
        <w:rPr>
          <w:rFonts w:ascii="Traditional Arabic" w:eastAsia="Times New Roman" w:hAnsi="Times New Roman" w:cs="DecoType Naskh Extensions"/>
          <w:sz w:val="36"/>
          <w:szCs w:val="36"/>
        </w:rPr>
        <w:t> </w:t>
      </w:r>
      <w:r w:rsidRPr="006D59A9">
        <w:rPr>
          <w:rFonts w:ascii="Traditional Arabic" w:eastAsia="Times New Roman" w:hAnsi="Times New Roman" w:cs="DecoType Naskh Extensions" w:hint="cs"/>
          <w:sz w:val="36"/>
          <w:szCs w:val="36"/>
          <w:rtl/>
        </w:rPr>
        <w:t>}</w:t>
      </w:r>
      <w:r w:rsidR="006D59A9" w:rsidRPr="00CA76E1">
        <w:rPr>
          <w:rFonts w:ascii="Traditional Arabic" w:eastAsia="Times New Roman" w:hAnsi="Traditional Arabic" w:cs="Traditional Arabic" w:hint="cs"/>
          <w:rtl/>
        </w:rPr>
        <w:t>[</w:t>
      </w:r>
      <w:r w:rsidR="00CA76E1" w:rsidRPr="00CA76E1">
        <w:rPr>
          <w:rFonts w:ascii="Traditional Arabic" w:eastAsia="Times New Roman" w:hAnsi="Traditional Arabic" w:cs="Traditional Arabic" w:hint="cs"/>
          <w:rtl/>
        </w:rPr>
        <w:t>النساء:49</w:t>
      </w:r>
      <w:r w:rsidR="006D59A9" w:rsidRPr="00CA76E1">
        <w:rPr>
          <w:rFonts w:ascii="Traditional Arabic" w:eastAsia="Times New Roman" w:hAnsi="Traditional Arabic" w:cs="Traditional Arabic" w:hint="cs"/>
          <w:rtl/>
        </w:rPr>
        <w:t>]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{وَلَوْلَا</w:t>
      </w:r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فَضْلُ</w:t>
      </w:r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اللَّهِ</w:t>
      </w:r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عَلَيْكُمْ</w:t>
      </w:r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وَرَحْمَتُهُ</w:t>
      </w:r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مَا</w:t>
      </w:r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proofErr w:type="spellStart"/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زَكَىٰ</w:t>
      </w:r>
      <w:proofErr w:type="spellEnd"/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مِنكُم</w:t>
      </w:r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مِّنْ</w:t>
      </w:r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أَحَدٍ</w:t>
      </w:r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أَبَدًا</w:t>
      </w:r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proofErr w:type="spellStart"/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وَلَٰكِنَّ</w:t>
      </w:r>
      <w:proofErr w:type="spellEnd"/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اللَّهَ</w:t>
      </w:r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يُزَكِّي</w:t>
      </w:r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مَن</w:t>
      </w:r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يَشَاءُ}</w:t>
      </w:r>
      <w:r w:rsidR="006D59A9" w:rsidRPr="00CA76E1">
        <w:rPr>
          <w:rFonts w:ascii="Traditional Arabic" w:eastAsia="Times New Roman" w:hAnsi="Traditional Arabic" w:cs="Traditional Arabic" w:hint="cs"/>
          <w:rtl/>
        </w:rPr>
        <w:t>[</w:t>
      </w:r>
      <w:r w:rsidR="00CA76E1" w:rsidRPr="00CA76E1">
        <w:rPr>
          <w:rFonts w:ascii="Traditional Arabic" w:eastAsia="Times New Roman" w:hAnsi="Traditional Arabic" w:cs="Traditional Arabic" w:hint="cs"/>
          <w:rtl/>
        </w:rPr>
        <w:t>النور:21</w:t>
      </w:r>
      <w:r w:rsidR="006D59A9" w:rsidRPr="00CA76E1">
        <w:rPr>
          <w:rFonts w:ascii="Traditional Arabic" w:eastAsia="Times New Roman" w:hAnsi="Traditional Arabic" w:cs="Traditional Arabic" w:hint="cs"/>
          <w:rtl/>
        </w:rPr>
        <w:t>]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فهذا تفويض لله ولجوء تام له جل في علاه.</w:t>
      </w:r>
    </w:p>
    <w:p w14:paraId="52A58458" w14:textId="101A6D5E" w:rsidR="00EE7C03" w:rsidRPr="0041559B" w:rsidRDefault="00EE7C03" w:rsidP="007E5EFA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="00CE5F44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أَنْتَ وَلِيُّهَا وَمَوْلَاهَا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="00CE5F44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إسمان لله، عظيم أن تتوسل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إلى ا</w:t>
      </w:r>
      <w:r w:rsidR="00CE5F4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لله بهما في هذا المقام؛ (الولي) و(المولى)، 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وفيهما أنه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سبحانه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يتولى عبده المؤمن</w:t>
      </w:r>
      <w:r w:rsidRPr="00EE7C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توفيق</w:t>
      </w:r>
      <w:r w:rsidR="00CE5F4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ا وتسديد</w:t>
      </w:r>
      <w:r w:rsidR="00CE5F4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ا وحفظ</w:t>
      </w:r>
      <w:r w:rsidR="00CE5F4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ا ومعونة</w:t>
      </w:r>
      <w:r w:rsidR="00CE5F4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ونصر</w:t>
      </w:r>
      <w:r w:rsidR="00CE5F44">
        <w:rPr>
          <w:rFonts w:ascii="Traditional Arabic" w:eastAsia="Times New Roman" w:hAnsi="Traditional Arabic" w:cs="Traditional Arabic" w:hint="cs"/>
          <w:sz w:val="40"/>
          <w:szCs w:val="40"/>
          <w:rtl/>
        </w:rPr>
        <w:t>ا، قال تعالى: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{</w:t>
      </w:r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>إِنَّ وَلِيِّيَ الل</w:t>
      </w:r>
      <w:r w:rsidR="00880114">
        <w:rPr>
          <w:rFonts w:ascii="Traditional Arabic" w:eastAsia="Times New Roman" w:hAnsi="Times New Roman" w:cs="DecoType Naskh Extensions"/>
          <w:sz w:val="36"/>
          <w:szCs w:val="36"/>
          <w:rtl/>
        </w:rPr>
        <w:t>َّهُ الَّذِي نَزَّلَ الْكِتَابَ</w:t>
      </w:r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وَهُوَ</w:t>
      </w:r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يَتَوَلَّى</w:t>
      </w:r>
      <w:r w:rsidRPr="00CA76E1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proofErr w:type="gramStart"/>
      <w:r w:rsidRP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>الصَّالِحِينَ}</w:t>
      </w:r>
      <w:r w:rsidR="00CA76E1" w:rsidRPr="00886BC4">
        <w:rPr>
          <w:rFonts w:ascii="Traditional Arabic" w:eastAsia="Times New Roman" w:hAnsi="Traditional Arabic" w:cs="Traditional Arabic" w:hint="cs"/>
          <w:rtl/>
        </w:rPr>
        <w:t>[</w:t>
      </w:r>
      <w:proofErr w:type="gramEnd"/>
      <w:r w:rsidR="00886BC4" w:rsidRPr="00886BC4">
        <w:rPr>
          <w:rFonts w:ascii="Traditional Arabic" w:eastAsia="Times New Roman" w:hAnsi="Traditional Arabic" w:cs="Traditional Arabic" w:hint="cs"/>
          <w:rtl/>
        </w:rPr>
        <w:t>الأعراف:196</w:t>
      </w:r>
      <w:r w:rsidR="00CA76E1" w:rsidRPr="00886BC4">
        <w:rPr>
          <w:rFonts w:ascii="Traditional Arabic" w:eastAsia="Times New Roman" w:hAnsi="Traditional Arabic" w:cs="Traditional Arabic" w:hint="cs"/>
          <w:rtl/>
        </w:rPr>
        <w:t>]</w:t>
      </w:r>
      <w:r w:rsidR="00CA76E1">
        <w:rPr>
          <w:rFonts w:ascii="Traditional Arabic" w:eastAsia="Times New Roman" w:hAnsi="Times New Roman" w:cs="DecoType Naskh Extensions" w:hint="cs"/>
          <w:sz w:val="36"/>
          <w:szCs w:val="36"/>
          <w:rtl/>
        </w:rPr>
        <w:t xml:space="preserve"> 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7E5E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وقال تعالى </w:t>
      </w:r>
      <w:r w:rsidR="007E5EFA" w:rsidRPr="007E5EFA">
        <w:rPr>
          <w:rFonts w:ascii="Traditional Arabic" w:eastAsia="Times New Roman" w:hAnsi="Times New Roman" w:cs="DecoType Naskh Extensions" w:hint="cs"/>
          <w:sz w:val="36"/>
          <w:szCs w:val="36"/>
          <w:rtl/>
        </w:rPr>
        <w:t>{</w:t>
      </w:r>
      <w:r w:rsidR="007E5EFA" w:rsidRPr="007E5EFA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ذَلِكَ بِأَنَّ اللَّهَ مَوْلَى الَّذِينَ آمَنُوا وَأَنَّ الْكَافِرِينَ لَا مَوْلَى </w:t>
      </w:r>
      <w:proofErr w:type="gramStart"/>
      <w:r w:rsidR="007E5EFA" w:rsidRPr="007E5EFA">
        <w:rPr>
          <w:rFonts w:ascii="Traditional Arabic" w:eastAsia="Times New Roman" w:hAnsi="Times New Roman" w:cs="DecoType Naskh Extensions"/>
          <w:sz w:val="36"/>
          <w:szCs w:val="36"/>
          <w:rtl/>
        </w:rPr>
        <w:t>لَهُمْ</w:t>
      </w:r>
      <w:r w:rsidR="007E5EFA" w:rsidRPr="007E5EFA">
        <w:rPr>
          <w:rFonts w:ascii="Traditional Arabic" w:eastAsia="Times New Roman" w:hAnsi="Times New Roman" w:cs="DecoType Naskh Extensions" w:hint="cs"/>
          <w:sz w:val="36"/>
          <w:szCs w:val="36"/>
          <w:rtl/>
        </w:rPr>
        <w:t>}</w:t>
      </w:r>
      <w:r w:rsidR="007E5EFA" w:rsidRPr="007E5EFA">
        <w:rPr>
          <w:rFonts w:ascii="Traditional Arabic" w:eastAsia="Times New Roman" w:hAnsi="Traditional Arabic" w:cs="Traditional Arabic" w:hint="cs"/>
          <w:rtl/>
        </w:rPr>
        <w:t>[</w:t>
      </w:r>
      <w:proofErr w:type="gramEnd"/>
      <w:r w:rsidR="007E5EFA" w:rsidRPr="007E5EFA">
        <w:rPr>
          <w:rFonts w:ascii="Traditional Arabic" w:eastAsia="Times New Roman" w:hAnsi="Traditional Arabic" w:cs="Traditional Arabic" w:hint="cs"/>
          <w:rtl/>
        </w:rPr>
        <w:t>محمد:11]</w:t>
      </w:r>
      <w:r w:rsidR="007E5E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. </w:t>
      </w:r>
    </w:p>
    <w:p w14:paraId="32D30AB2" w14:textId="744BB67B" w:rsidR="00EE7C03" w:rsidRDefault="00EE7C03" w:rsidP="004904E1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هو</w:t>
      </w:r>
      <w:r w:rsidR="004402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سبحانه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الذي يتصرف في النفس بما أراد من إعطائها التقوى والتزكية لها من العيوب والآثام. فالعبد في كل لحظة من لحظات حياته مفتقر</w:t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إلى ربه، </w:t>
      </w:r>
      <w:r w:rsidR="004402C6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يهديه ويزكيَ قلبه</w:t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وقد كان عامة أدعية </w:t>
      </w:r>
      <w:proofErr w:type="gramStart"/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النبي </w:t>
      </w:r>
      <w:r w:rsidR="004904E1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متضمنة</w:t>
      </w:r>
      <w:proofErr w:type="gramEnd"/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لطلب </w:t>
      </w:r>
      <w:r w:rsidR="004402C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توفيق وتزكي</w:t>
      </w:r>
      <w:r w:rsidR="004402C6">
        <w:rPr>
          <w:rFonts w:ascii="Traditional Arabic" w:eastAsia="Times New Roman" w:hAnsi="Traditional Arabic" w:cs="Traditional Arabic" w:hint="cs"/>
          <w:sz w:val="40"/>
          <w:szCs w:val="40"/>
          <w:rtl/>
        </w:rPr>
        <w:t>ة الله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له واستعماله في </w:t>
      </w:r>
      <w:proofErr w:type="spellStart"/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محابّه</w:t>
      </w:r>
      <w:proofErr w:type="spellEnd"/>
      <w:r w:rsidR="004402C6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117A5E78" w14:textId="71A68396" w:rsidR="004402C6" w:rsidRDefault="004402C6" w:rsidP="004904E1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قال شيخ الإسلام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ابن تيمية رحمه الله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: </w:t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والله سبحانه قد أمرهم أن يطلبوا منه جميع ما يحتاجون إليه من هدى ورشاد وصلاح في المعاش والمعاد ومغفرة ورحمة</w:t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وكان </w:t>
      </w:r>
      <w:proofErr w:type="gramStart"/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النبي </w:t>
      </w:r>
      <w:r w:rsidR="004904E1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904E1">
        <w:rPr>
          <w:rFonts w:ascii="Traditional Arabic" w:eastAsia="Times New Roman" w:hAnsi="Traditional Arabic" w:cs="Traditional Arabic"/>
          <w:sz w:val="40"/>
          <w:szCs w:val="40"/>
          <w:rtl/>
        </w:rPr>
        <w:t>يقول</w:t>
      </w:r>
      <w:proofErr w:type="gramEnd"/>
      <w:r w:rsidR="004904E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في الحديث الصحيح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: </w:t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اللهم إني أسألك الهدى والتقى والعفة والغنى</w:t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ويقول : </w:t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اللهم آت نفسي تقواها ؛ وزكها أنت</w:t>
      </w:r>
      <w:r w:rsidR="004904E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خير من زكاها أنت وليها ومولاها</w:t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04CAC13A" w14:textId="7C9FF668" w:rsidR="003D3AC7" w:rsidRPr="0041559B" w:rsidRDefault="003D3AC7" w:rsidP="004904E1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قوله: </w:t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Pr="004904E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اللَّهُمَّ إِنِّي أَعُوذُ بِكَ مِنْ عِلْمٍ لَا يَنْفَعُ</w:t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تعوذ من كل علم لا ينفع</w:t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سواء كان</w:t>
      </w:r>
      <w:r w:rsidR="00CB02A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لم يؤذن في تعلمه شرعا</w:t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أو </w:t>
      </w:r>
      <w:r w:rsidR="00CB02A9">
        <w:rPr>
          <w:rFonts w:ascii="Traditional Arabic" w:eastAsia="Times New Roman" w:hAnsi="Traditional Arabic" w:cs="Traditional Arabic" w:hint="cs"/>
          <w:sz w:val="40"/>
          <w:szCs w:val="40"/>
          <w:rtl/>
        </w:rPr>
        <w:t>لم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يصحبه عمل</w:t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أو </w:t>
      </w:r>
      <w:r w:rsidR="00CB02A9">
        <w:rPr>
          <w:rFonts w:ascii="Traditional Arabic" w:eastAsia="Times New Roman" w:hAnsi="Traditional Arabic" w:cs="Traditional Arabic" w:hint="cs"/>
          <w:sz w:val="40"/>
          <w:szCs w:val="40"/>
          <w:rtl/>
        </w:rPr>
        <w:t>لم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يهذب الأخلاق الباطنة فيسري منها إلى </w:t>
      </w:r>
      <w:r w:rsidR="00CB02A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صلاح 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الأفعال الظاهرة</w:t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CB02A9">
        <w:rPr>
          <w:rFonts w:ascii="Traditional Arabic" w:eastAsia="Times New Roman" w:hAnsi="Traditional Arabic" w:cs="Traditional Arabic" w:hint="cs"/>
          <w:sz w:val="40"/>
          <w:szCs w:val="40"/>
          <w:rtl/>
        </w:rPr>
        <w:t>وكما قيل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: </w:t>
      </w:r>
    </w:p>
    <w:p w14:paraId="716370D6" w14:textId="77777777" w:rsidR="003D3AC7" w:rsidRPr="0041559B" w:rsidRDefault="003D3AC7" w:rsidP="004904E1">
      <w:pPr>
        <w:spacing w:after="0" w:line="276" w:lineRule="auto"/>
        <w:ind w:firstLine="568"/>
        <w:jc w:val="center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يا من تقاعد عن مكارم خ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ْ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قه . . . ليس التفاخر بالعلوم الزاخرة</w:t>
      </w:r>
    </w:p>
    <w:p w14:paraId="0EECA660" w14:textId="77777777" w:rsidR="003D3AC7" w:rsidRPr="0041559B" w:rsidRDefault="003D3AC7" w:rsidP="004904E1">
      <w:pPr>
        <w:spacing w:after="0" w:line="276" w:lineRule="auto"/>
        <w:ind w:firstLine="568"/>
        <w:jc w:val="center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من لم يهذب علم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ه أخلاق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ه . . . لم ينتفع بعلومه في الآخرة</w:t>
      </w:r>
    </w:p>
    <w:p w14:paraId="2C696744" w14:textId="1FBCF722" w:rsidR="00863C3E" w:rsidRPr="0041559B" w:rsidRDefault="003D3AC7" w:rsidP="004904E1">
      <w:pPr>
        <w:spacing w:after="0" w:line="276" w:lineRule="auto"/>
        <w:ind w:firstLine="568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lastRenderedPageBreak/>
        <w:t>وقد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م العلم على العمل لأن العمل بدون علم ضلال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00ACE66E" w14:textId="4EDE861E" w:rsidR="003D3AC7" w:rsidRDefault="003D3AC7" w:rsidP="00F74E70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قوله: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(</w:t>
      </w:r>
      <w:r w:rsidR="00CB02A9" w:rsidRPr="004904E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وَمِنْ قَلْبٍ لَا يَخْشَعُ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="004904E1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B02A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أي 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تمر عليه المواعظ والزواجر والقوارع وهو مستمر في لهوه وغيّه وصدوده وإعراضه</w:t>
      </w:r>
      <w:r w:rsidR="00863C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863C3E"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لا يتأثر بالزواجر والعبر والعظات</w:t>
      </w:r>
      <w:r w:rsidR="00F74E7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مضيع للطاعة والعبادة</w:t>
      </w:r>
      <w:r w:rsidR="00863C3E">
        <w:rPr>
          <w:rFonts w:ascii="Traditional Arabic" w:eastAsia="Times New Roman" w:hAnsi="Traditional Arabic" w:cs="Traditional Arabic" w:hint="cs"/>
          <w:sz w:val="40"/>
          <w:szCs w:val="40"/>
          <w:rtl/>
        </w:rPr>
        <w:t>، نفسه منهمكة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63C3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proofErr w:type="gramStart"/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الذنوب  والمعاصي</w:t>
      </w:r>
      <w:proofErr w:type="gramEnd"/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3DB679A7" w14:textId="124989A2" w:rsidR="00863C3E" w:rsidRPr="0041559B" w:rsidRDefault="003D3AC7" w:rsidP="00F74E70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="00CB02A9" w:rsidRPr="00F74E7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وَمِنْ نَفْسٍ لَا تَشْبَعُ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): أي لا هم</w:t>
      </w:r>
      <w:r w:rsidR="00F74E70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لها إلا الدنيا مكبة</w:t>
      </w:r>
      <w:r w:rsidR="00F74E70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عليها منخرطة في جمعها وتحصيلها </w:t>
      </w:r>
      <w:r w:rsidR="00F74E70">
        <w:rPr>
          <w:rFonts w:ascii="Traditional Arabic" w:eastAsia="Times New Roman" w:hAnsi="Traditional Arabic" w:cs="Traditional Arabic" w:hint="cs"/>
          <w:sz w:val="40"/>
          <w:szCs w:val="40"/>
          <w:rtl/>
        </w:rPr>
        <w:t>منصرفة إليها،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أن بعض الناس من شدة </w:t>
      </w:r>
      <w:r w:rsidR="00F74E70">
        <w:rPr>
          <w:rFonts w:ascii="Traditional Arabic" w:eastAsia="Times New Roman" w:hAnsi="Traditional Arabic" w:cs="Traditional Arabic" w:hint="cs"/>
          <w:sz w:val="40"/>
          <w:szCs w:val="40"/>
          <w:rtl/>
        </w:rPr>
        <w:t>إ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كبابه على الدنيا ينادي في </w:t>
      </w:r>
      <w:proofErr w:type="gramStart"/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المساجد :</w:t>
      </w:r>
      <w:proofErr w:type="gramEnd"/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(حي على الصلاة حي على الصلاة قد قامت الصلاة قد قامت الصلاة) </w:t>
      </w:r>
      <w:r w:rsidR="00863C3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فيبقى لاهي</w:t>
      </w:r>
      <w:r w:rsidR="00F74E70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863C3E">
        <w:rPr>
          <w:rFonts w:ascii="Traditional Arabic" w:eastAsia="Times New Roman" w:hAnsi="Traditional Arabic" w:cs="Traditional Arabic" w:hint="cs"/>
          <w:sz w:val="40"/>
          <w:szCs w:val="40"/>
          <w:rtl/>
        </w:rPr>
        <w:t>ا ب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دنياه </w:t>
      </w:r>
      <w:r w:rsidR="00863C3E">
        <w:rPr>
          <w:rFonts w:ascii="Traditional Arabic" w:eastAsia="Times New Roman" w:hAnsi="Traditional Arabic" w:cs="Traditional Arabic" w:hint="cs"/>
          <w:sz w:val="40"/>
          <w:szCs w:val="40"/>
          <w:rtl/>
        </w:rPr>
        <w:t>لا</w:t>
      </w:r>
      <w:r w:rsidR="00F74E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يذهب الى بيوت الله سبحانه،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63C3E">
        <w:rPr>
          <w:rFonts w:ascii="Traditional Arabic" w:eastAsia="Times New Roman" w:hAnsi="Traditional Arabic" w:cs="Traditional Arabic" w:hint="cs"/>
          <w:sz w:val="40"/>
          <w:szCs w:val="40"/>
          <w:rtl/>
        </w:rPr>
        <w:t>ومهما كثر ماله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63C3E"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نفس</w:t>
      </w:r>
      <w:r w:rsidR="00863C3E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7B7FE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تشبع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37EFE8A0" w14:textId="0AFB5AA0" w:rsidR="00863C3E" w:rsidRPr="0041559B" w:rsidRDefault="003D3AC7" w:rsidP="00B9494B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="00CB02A9" w:rsidRPr="00F74E7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وَمِنْ دَعْوَةٍ لَا يُسْتَجَابُ لَهَا</w:t>
      </w:r>
      <w:proofErr w:type="gramStart"/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) :</w:t>
      </w:r>
      <w:proofErr w:type="gramEnd"/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 دعوة مردودة</w:t>
      </w:r>
      <w:r w:rsidR="00F74E70">
        <w:rPr>
          <w:rFonts w:ascii="Traditional Arabic" w:eastAsia="Times New Roman" w:hAnsi="Traditional Arabic" w:cs="Traditional Arabic" w:hint="cs"/>
          <w:sz w:val="40"/>
          <w:szCs w:val="40"/>
          <w:rtl/>
        </w:rPr>
        <w:t>ٍ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صاحبها </w:t>
      </w:r>
      <w:r w:rsidR="00F74E7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والدعاء مستجاب لا يرد </w:t>
      </w:r>
      <w:r w:rsidR="007B7FE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كما 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قال تعالى: </w:t>
      </w:r>
      <w:r w:rsidRPr="00886BC4">
        <w:rPr>
          <w:rFonts w:ascii="Traditional Arabic" w:eastAsia="Times New Roman" w:hAnsi="Times New Roman" w:cs="DecoType Naskh Extensions" w:hint="cs"/>
          <w:sz w:val="36"/>
          <w:szCs w:val="36"/>
          <w:rtl/>
        </w:rPr>
        <w:t>{</w:t>
      </w:r>
      <w:r w:rsidRPr="00886BC4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وَإِذَا سَأَلَكَ عِبَادِي عَنِّي فَإِنِّي قَرِيبٌ  </w:t>
      </w:r>
      <w:r w:rsidRPr="00886BC4">
        <w:rPr>
          <w:rFonts w:ascii="Traditional Arabic" w:eastAsia="Times New Roman" w:hAnsi="Times New Roman" w:cs="DecoType Naskh Extensions" w:hint="cs"/>
          <w:sz w:val="36"/>
          <w:szCs w:val="36"/>
          <w:rtl/>
        </w:rPr>
        <w:t>أُجِيبُ</w:t>
      </w:r>
      <w:r w:rsidRPr="00886BC4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886BC4">
        <w:rPr>
          <w:rFonts w:ascii="Traditional Arabic" w:eastAsia="Times New Roman" w:hAnsi="Times New Roman" w:cs="DecoType Naskh Extensions" w:hint="cs"/>
          <w:sz w:val="36"/>
          <w:szCs w:val="36"/>
          <w:rtl/>
        </w:rPr>
        <w:t>دَعْوَةَ</w:t>
      </w:r>
      <w:r w:rsidRPr="00886BC4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886BC4">
        <w:rPr>
          <w:rFonts w:ascii="Traditional Arabic" w:eastAsia="Times New Roman" w:hAnsi="Times New Roman" w:cs="DecoType Naskh Extensions" w:hint="cs"/>
          <w:sz w:val="36"/>
          <w:szCs w:val="36"/>
          <w:rtl/>
        </w:rPr>
        <w:t>الدَّاعِ</w:t>
      </w:r>
      <w:r w:rsidRPr="00886BC4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886BC4">
        <w:rPr>
          <w:rFonts w:ascii="Traditional Arabic" w:eastAsia="Times New Roman" w:hAnsi="Times New Roman" w:cs="DecoType Naskh Extensions" w:hint="cs"/>
          <w:sz w:val="36"/>
          <w:szCs w:val="36"/>
          <w:rtl/>
        </w:rPr>
        <w:t>إِذَا</w:t>
      </w:r>
      <w:r w:rsidRPr="00886BC4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886BC4">
        <w:rPr>
          <w:rFonts w:ascii="Traditional Arabic" w:eastAsia="Times New Roman" w:hAnsi="Times New Roman" w:cs="DecoType Naskh Extensions" w:hint="cs"/>
          <w:sz w:val="36"/>
          <w:szCs w:val="36"/>
          <w:rtl/>
        </w:rPr>
        <w:t>دَعَانِ</w:t>
      </w:r>
      <w:r w:rsidRPr="00886BC4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886BC4">
        <w:rPr>
          <w:rFonts w:ascii="Traditional Arabic" w:eastAsia="Times New Roman" w:hAnsi="Times New Roman" w:cs="DecoType Naskh Extensions" w:hint="cs"/>
          <w:sz w:val="36"/>
          <w:szCs w:val="36"/>
          <w:rtl/>
        </w:rPr>
        <w:t>فَلْيَسْتَجِيبُوا</w:t>
      </w:r>
      <w:r w:rsidRPr="00886BC4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</w:t>
      </w:r>
      <w:r w:rsidRPr="00886BC4">
        <w:rPr>
          <w:rFonts w:ascii="Traditional Arabic" w:eastAsia="Times New Roman" w:hAnsi="Times New Roman" w:cs="DecoType Naskh Extensions" w:hint="cs"/>
          <w:sz w:val="36"/>
          <w:szCs w:val="36"/>
          <w:rtl/>
        </w:rPr>
        <w:t>لِي</w:t>
      </w:r>
      <w:r w:rsidRPr="00886BC4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 وَلْيُؤْمِنُوا بِي لَعَلَّهُمْ يَرْشُدُونَ</w:t>
      </w:r>
      <w:r w:rsidRPr="00886BC4">
        <w:rPr>
          <w:rFonts w:ascii="Traditional Arabic" w:eastAsia="Times New Roman" w:hAnsi="Times New Roman" w:cs="DecoType Naskh Extensions" w:hint="cs"/>
          <w:sz w:val="36"/>
          <w:szCs w:val="36"/>
          <w:rtl/>
        </w:rPr>
        <w:t>}</w:t>
      </w:r>
      <w:r w:rsidR="00886BC4" w:rsidRPr="00886BC4">
        <w:rPr>
          <w:rFonts w:ascii="Traditional Arabic" w:eastAsia="Times New Roman" w:hAnsi="Traditional Arabic" w:cs="Traditional Arabic" w:hint="cs"/>
          <w:sz w:val="20"/>
          <w:szCs w:val="20"/>
          <w:rtl/>
        </w:rPr>
        <w:t>[البقرة:186]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7B7FEB">
        <w:rPr>
          <w:rFonts w:ascii="Traditional Arabic" w:eastAsia="Times New Roman" w:hAnsi="Traditional Arabic" w:cs="Traditional Arabic" w:hint="cs"/>
          <w:sz w:val="40"/>
          <w:szCs w:val="40"/>
          <w:rtl/>
        </w:rPr>
        <w:t>لكن إذا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افتقد ضوابطه و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قيوده التي بها يكون مستجا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بًا</w:t>
      </w:r>
      <w:r w:rsidR="007B7FE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يرد</w:t>
      </w:r>
      <w:r w:rsidR="00B9494B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7B7FE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يستجاب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وهي مبي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نة في سنة النبي </w:t>
      </w:r>
      <w:r w:rsidR="00B9494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B9494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. </w:t>
      </w:r>
      <w:r w:rsidR="007B7FEB"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قوله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هذا الدعاء «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وَمِنْ دَعْوَةٍ لَا يُسْتَجَابُ لَهَا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يتضمن </w:t>
      </w:r>
      <w:r w:rsidR="007B7FEB">
        <w:rPr>
          <w:rFonts w:ascii="Traditional Arabic" w:eastAsia="Times New Roman" w:hAnsi="Traditional Arabic" w:cs="Traditional Arabic" w:hint="cs"/>
          <w:sz w:val="40"/>
          <w:szCs w:val="40"/>
          <w:rtl/>
        </w:rPr>
        <w:t>طلب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التوفيق للقيام بشروط الدعاء و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آ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دابه المأثورة في كتاب الله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وسنة نبيه</w:t>
      </w:r>
      <w:r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صلوات الله وسلامه وبركاته عليه</w:t>
      </w:r>
      <w:r w:rsidRPr="0041559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62A200AE" w14:textId="77F6A56C" w:rsidR="0041559B" w:rsidRDefault="0026373F" w:rsidP="00BF44D9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قال الطيبي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رحمه الله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>: «اعلم أن في كل</w:t>
      </w:r>
      <w:r w:rsidR="00B9494B">
        <w:rPr>
          <w:rFonts w:ascii="Traditional Arabic" w:eastAsia="Times New Roman" w:hAnsi="Traditional Arabic" w:cs="Traditional Arabic" w:hint="cs"/>
          <w:sz w:val="40"/>
          <w:szCs w:val="40"/>
          <w:rtl/>
        </w:rPr>
        <w:t>ٍ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من القرائن الأربع ما ي</w:t>
      </w:r>
      <w:r w:rsidR="00B9494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>شعر بأن وجوده مبني على غايته</w:t>
      </w:r>
      <w:r w:rsidR="00B9494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وأن الغرض منه تلك الغاية</w:t>
      </w:r>
      <w:r w:rsidR="00B9494B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وذلك أن تحصيل العلوم إنما هو للانتفاع بها</w:t>
      </w:r>
      <w:r w:rsidR="00B9494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فإذا لم ينتفع به لم يخ</w:t>
      </w:r>
      <w:r w:rsidR="00B9494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>لص منه كفافا بل يكون وبال</w:t>
      </w:r>
      <w:r w:rsidR="00776456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776456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 ولذلك </w:t>
      </w:r>
      <w:proofErr w:type="spellStart"/>
      <w:r w:rsidR="00776456">
        <w:rPr>
          <w:rFonts w:ascii="Traditional Arabic" w:eastAsia="Times New Roman" w:hAnsi="Traditional Arabic" w:cs="Traditional Arabic"/>
          <w:sz w:val="40"/>
          <w:szCs w:val="40"/>
          <w:rtl/>
        </w:rPr>
        <w:t>استعا</w:t>
      </w:r>
      <w:proofErr w:type="spellEnd"/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، وأن القلب إنما خ</w:t>
      </w:r>
      <w:r w:rsidR="0077645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>لق لأن يتخش</w:t>
      </w:r>
      <w:r w:rsidR="0077645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>ع لبارئه وينشرح لذلك الصدر وي</w:t>
      </w:r>
      <w:r w:rsidR="0077645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>قذف النور فيه</w:t>
      </w:r>
      <w:r w:rsidR="0077645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فإذا لم يكن كذلك كان قاسيا فيجب أن يستعاذ منه</w:t>
      </w:r>
      <w:r w:rsidR="0077645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قال تعالى : </w:t>
      </w:r>
      <w:r w:rsidRPr="00776456">
        <w:rPr>
          <w:rFonts w:ascii="Traditional Arabic" w:eastAsia="Times New Roman" w:hAnsi="Times New Roman" w:cs="DecoType Naskh Extensions"/>
          <w:sz w:val="36"/>
          <w:szCs w:val="36"/>
          <w:rtl/>
        </w:rPr>
        <w:t>{</w:t>
      </w:r>
      <w:r w:rsidR="00776456" w:rsidRPr="00776456">
        <w:rPr>
          <w:rFonts w:ascii="Traditional Arabic" w:eastAsia="Times New Roman" w:hAnsi="Times New Roman" w:cs="DecoType Naskh Extensions"/>
          <w:sz w:val="36"/>
          <w:szCs w:val="36"/>
          <w:rtl/>
        </w:rPr>
        <w:t>فَوَيْلٌ لِلْقَاسِيَةِ قُلُوبُهُمْ مِنْ ذِكْرِ اللَّهِ</w:t>
      </w:r>
      <w:r w:rsidRPr="00776456">
        <w:rPr>
          <w:rFonts w:ascii="Traditional Arabic" w:eastAsia="Times New Roman" w:hAnsi="Times New Roman" w:cs="DecoType Naskh Extensions"/>
          <w:sz w:val="36"/>
          <w:szCs w:val="36"/>
          <w:rtl/>
        </w:rPr>
        <w:t>}</w:t>
      </w:r>
      <w:r w:rsidR="00776456" w:rsidRPr="00776456">
        <w:rPr>
          <w:rFonts w:ascii="Traditional Arabic" w:eastAsia="Times New Roman" w:hAnsi="Traditional Arabic" w:cs="Traditional Arabic" w:hint="cs"/>
          <w:rtl/>
        </w:rPr>
        <w:t>[الزمر:22]</w:t>
      </w:r>
      <w:r w:rsidR="0077645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وأن النفس ي</w:t>
      </w:r>
      <w:r w:rsidR="00BF44D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>عتد بها إذا تجافت عن دار الغرور وأنابت إلى دار الخلود</w:t>
      </w:r>
      <w:r w:rsidR="00BF44D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وهي إذا كانت منهومة</w:t>
      </w:r>
      <w:r w:rsidR="00BF44D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لا تشبع حريصة</w:t>
      </w:r>
      <w:r w:rsidR="00BF44D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على الدنيا كانت أعدى عدو المرء</w:t>
      </w:r>
      <w:r w:rsidR="00BF44D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فأولى الشيء الذي يستعاذ منه هي </w:t>
      </w:r>
      <w:r w:rsidR="00BF44D9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أي 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lastRenderedPageBreak/>
        <w:t>النفس</w:t>
      </w:r>
      <w:r w:rsidR="00BF44D9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Pr="002637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، وعدم استجابة الدعاء دليل على أن الداعي لم ينتفع بعلمه وع</w:t>
      </w:r>
      <w:r w:rsidR="00BF44D9">
        <w:rPr>
          <w:rFonts w:ascii="Traditional Arabic" w:eastAsia="Times New Roman" w:hAnsi="Traditional Arabic" w:cs="Traditional Arabic"/>
          <w:sz w:val="40"/>
          <w:szCs w:val="40"/>
          <w:rtl/>
        </w:rPr>
        <w:t>مله ولم يخشع قلبه ولم تشبع نفسه</w:t>
      </w:r>
      <w:r w:rsidR="0041559B" w:rsidRPr="0041559B">
        <w:rPr>
          <w:rFonts w:ascii="Traditional Arabic" w:eastAsia="Times New Roman" w:hAnsi="Traditional Arabic" w:cs="Traditional Arabic"/>
          <w:sz w:val="40"/>
          <w:szCs w:val="40"/>
          <w:rtl/>
        </w:rPr>
        <w:t>»</w:t>
      </w:r>
      <w:r w:rsidR="007B7FE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53FABA22" w14:textId="2487632D" w:rsidR="002E6F95" w:rsidRPr="002E6F95" w:rsidRDefault="002E6F95" w:rsidP="0054448E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ومن فوائد هذا الحديث العظيمة</w:t>
      </w:r>
      <w:r w:rsidR="00BF44D9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أهمَّ ما ينبغي على المسلم إصلاح</w:t>
      </w:r>
      <w:r w:rsidR="00741FA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>ه والعناية به قلب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>ه الذي بين جنبيه</w:t>
      </w:r>
      <w:r w:rsidR="0054448E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 القلب هو أساس الأعمال، وأصل حركات البدن؛ فإن طاب القلب طاب البدن</w:t>
      </w:r>
      <w:r w:rsidR="0054448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، وإن فسدَ </w:t>
      </w:r>
      <w:proofErr w:type="spellStart"/>
      <w:r w:rsidR="0054448E">
        <w:rPr>
          <w:rFonts w:ascii="Traditional Arabic" w:eastAsia="Times New Roman" w:hAnsi="Traditional Arabic" w:cs="Traditional Arabic"/>
          <w:sz w:val="40"/>
          <w:szCs w:val="40"/>
          <w:rtl/>
        </w:rPr>
        <w:t>فسد</w:t>
      </w:r>
      <w:proofErr w:type="spellEnd"/>
      <w:r w:rsidR="0054448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5444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وقد كان </w:t>
      </w:r>
      <w:r w:rsidR="0054448E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5444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>يهتم بإصلاح القلب غاية</w:t>
      </w:r>
      <w:r w:rsidR="0054448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الاهتمام ويعنى به تمام العناية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، ويوصي بذلك في كثير من أحاديثه الشريفة ويضمِّن ذلك كثيراً من أدعيته المنيفة ، فكان </w:t>
      </w:r>
      <w:r w:rsidR="0054448E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5444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>يقول في دعائه : ((اللَّهُمَّ اجْعَلْ فِي قَلْبِي نُورًا)) ، ويقول في دعائه : ((اللَّهُمَّ إِنِّي أَعُوذُ بِكَ مِنْ قَلْبٍ لَا يَ</w:t>
      </w:r>
      <w:r w:rsidR="0054448E">
        <w:rPr>
          <w:rFonts w:ascii="Traditional Arabic" w:eastAsia="Times New Roman" w:hAnsi="Traditional Arabic" w:cs="Traditional Arabic"/>
          <w:sz w:val="40"/>
          <w:szCs w:val="40"/>
          <w:rtl/>
        </w:rPr>
        <w:t>خْشَعُ)) ، ويقول في دعائه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>: ((اللَّهُمَّ نَقِّ قَلْبِي مِنْ الْخَطَايَا كَمَا يُنَقَّى الثَّوْبُ الْأَبْيَضُ مِنْ الدَّنَسِ)).</w:t>
      </w:r>
    </w:p>
    <w:p w14:paraId="05B20F7F" w14:textId="5EE3E05A" w:rsidR="002E6F95" w:rsidRPr="002E6F95" w:rsidRDefault="002E6F95" w:rsidP="008027F8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متى صلح </w:t>
      </w:r>
      <w:r w:rsidR="005444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قلب 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المسلم بالأعمال الزاكية والإخلاص والصدق والمحبة لله ولرسوله </w:t>
      </w:r>
      <w:r w:rsidR="0054448E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5444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>استقامت جوارحه وصلح ظاهره كما في حديث النعمان بن بشير</w:t>
      </w:r>
      <w:r w:rsidR="005444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رضي الله عنهما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قال : سمعت رسول الله </w:t>
      </w:r>
      <w:r w:rsidR="0054448E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>يقول : ((أَلَا وَإِنَّ فِي الْجَسَدِ مُضْغَةً إِذَا صَلَحَتْ صَلَحَ الْجَسَدُ كُلُّهُ وَإِذَا فَسَدَتْ فَسَدَ الْجَسَدُ كُلُّهُ ؛ أَلَا وَهِيَ الْقَلْبُ ))</w:t>
      </w:r>
      <w:r w:rsidR="0054448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>فصلاح حركات العبد الظ</w:t>
      </w:r>
      <w:r w:rsidR="0054448E">
        <w:rPr>
          <w:rFonts w:ascii="Traditional Arabic" w:eastAsia="Times New Roman" w:hAnsi="Traditional Arabic" w:cs="Traditional Arabic"/>
          <w:sz w:val="40"/>
          <w:szCs w:val="40"/>
          <w:rtl/>
        </w:rPr>
        <w:t>اهرة بحسب صلاح حركة قلبه وباطنه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، فإن كان قلبه سليماً ليس فيه إلا محبة الله ومحبة ما يحبه الله وخشية الله وخشية الوقوع فيما يكرهه صلحت حركات جوارحه كلها ، بخلاف ما إذا كان </w:t>
      </w:r>
      <w:r w:rsidR="008027F8">
        <w:rPr>
          <w:rFonts w:ascii="Traditional Arabic" w:eastAsia="Times New Roman" w:hAnsi="Traditional Arabic" w:cs="Traditional Arabic" w:hint="cs"/>
          <w:sz w:val="40"/>
          <w:szCs w:val="40"/>
          <w:rtl/>
        </w:rPr>
        <w:t>قلبه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فاسداً قد استولى عليه حب الهوى واتباع الشهوات وتقديم حظوظ النفس فإن كان كذلك فسدت حركات جوارحه كلها .</w:t>
      </w:r>
    </w:p>
    <w:p w14:paraId="486564B1" w14:textId="51F71AA3" w:rsidR="002E6F95" w:rsidRPr="002E6F95" w:rsidRDefault="002E6F95" w:rsidP="008027F8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قال شيخ </w:t>
      </w:r>
      <w:r w:rsidR="008027F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الإسلام ابن تيمية رحمه </w:t>
      </w:r>
      <w:proofErr w:type="gramStart"/>
      <w:r w:rsidR="008027F8">
        <w:rPr>
          <w:rFonts w:ascii="Traditional Arabic" w:eastAsia="Times New Roman" w:hAnsi="Traditional Arabic" w:cs="Traditional Arabic"/>
          <w:sz w:val="40"/>
          <w:szCs w:val="40"/>
          <w:rtl/>
        </w:rPr>
        <w:t>الله :</w:t>
      </w:r>
      <w:proofErr w:type="gramEnd"/>
      <w:r w:rsidR="008027F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8027F8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>ثم القلب هو الأصل</w:t>
      </w:r>
      <w:r w:rsidR="008027F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فإذا كان فيه معرفة وإرادة سرى ذلك إلى البدن بالضرورة</w:t>
      </w:r>
      <w:r w:rsidR="008027F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لا يمكن أن يتخلف البدن عما يريده القلب</w:t>
      </w:r>
      <w:r w:rsidR="008027F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8027F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... 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>فإذا كان القلب صالحا بما فيه من الإيمان علما وعملا قلبيا لزم ضرورة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صلاح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الجسد بالقول الظاهر والعمل بالإيمان المطلق</w:t>
      </w:r>
      <w:r w:rsidR="008027F8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.</w:t>
      </w:r>
    </w:p>
    <w:p w14:paraId="207F8A33" w14:textId="45354831" w:rsidR="002E6F95" w:rsidRPr="002E6F95" w:rsidRDefault="002E6F95" w:rsidP="003A29CA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>ولهذا فإنَّ من أعظم ما يق</w:t>
      </w:r>
      <w:r w:rsidR="008027F8">
        <w:rPr>
          <w:rFonts w:ascii="Traditional Arabic" w:eastAsia="Times New Roman" w:hAnsi="Traditional Arabic" w:cs="Traditional Arabic"/>
          <w:sz w:val="40"/>
          <w:szCs w:val="40"/>
          <w:rtl/>
        </w:rPr>
        <w:t>وِّي إيمان الشخص الظاهر والباطن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>: أن يجاهد نفسه مجاهدة</w:t>
      </w:r>
      <w:r w:rsidR="008027F8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تامة </w:t>
      </w:r>
      <w:r w:rsidR="008027F8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</w:t>
      </w:r>
      <w:r w:rsidR="006835E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إصلاح قلبه وعمارته بمحبة الله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>، ومحبة ما يحبه وبغض ما يبغضه الله من ال</w:t>
      </w:r>
      <w:r w:rsidR="003A29CA">
        <w:rPr>
          <w:rFonts w:ascii="Traditional Arabic" w:eastAsia="Times New Roman" w:hAnsi="Traditional Arabic" w:cs="Traditional Arabic"/>
          <w:sz w:val="40"/>
          <w:szCs w:val="40"/>
          <w:rtl/>
        </w:rPr>
        <w:t>أقوال والأعمال الظاهرة والباطنة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، 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lastRenderedPageBreak/>
        <w:t xml:space="preserve">ومن تمَّ له هذا تمَّ له </w:t>
      </w:r>
      <w:proofErr w:type="gramStart"/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إيمانه </w:t>
      </w:r>
      <w:r w:rsidR="003A29C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proofErr w:type="gramEnd"/>
      <w:r w:rsidR="003A29C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الدعاء المأثور (</w:t>
      </w:r>
      <w:r w:rsidR="00CC0CC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إني</w:t>
      </w:r>
      <w:r w:rsidR="00CC0CC2" w:rsidRPr="00CC0CC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CC0CC2" w:rsidRPr="00CC0CC2">
        <w:rPr>
          <w:rFonts w:ascii="Traditional Arabic" w:eastAsia="Times New Roman" w:hAnsi="Traditional Arabic" w:cs="Traditional Arabic"/>
          <w:sz w:val="40"/>
          <w:szCs w:val="40"/>
          <w:rtl/>
        </w:rPr>
        <w:t>أَسْأَلُكَ حُبَّكَ</w:t>
      </w:r>
      <w:r w:rsidR="00CC0CC2" w:rsidRPr="00CC0CC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0CC2" w:rsidRPr="00CC0CC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وَحُبَّ مَنْ يُحِبُّكَ ، و</w:t>
      </w:r>
      <w:r w:rsidR="00CC0CC2" w:rsidRPr="00CC0C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َحُب </w:t>
      </w:r>
      <w:r w:rsidR="00CC0CC2" w:rsidRPr="00CC0CC2">
        <w:rPr>
          <w:rFonts w:ascii="Traditional Arabic" w:eastAsia="Times New Roman" w:hAnsi="Traditional Arabic" w:cs="Traditional Arabic"/>
          <w:sz w:val="40"/>
          <w:szCs w:val="40"/>
          <w:rtl/>
        </w:rPr>
        <w:t>َالْعَمَلَ الَّذِي يُ</w:t>
      </w:r>
      <w:r w:rsidR="00CC0CC2" w:rsidRPr="00CC0CC2">
        <w:rPr>
          <w:rFonts w:ascii="Traditional Arabic" w:eastAsia="Times New Roman" w:hAnsi="Traditional Arabic" w:cs="Traditional Arabic" w:hint="cs"/>
          <w:sz w:val="40"/>
          <w:szCs w:val="40"/>
          <w:rtl/>
        </w:rPr>
        <w:t>قَرِّبُ</w:t>
      </w:r>
      <w:r w:rsidR="00CC0CC2" w:rsidRPr="00CC0CC2">
        <w:rPr>
          <w:rFonts w:ascii="Traditional Arabic" w:eastAsia="Times New Roman" w:hAnsi="Traditional Arabic" w:cs="Traditional Arabic"/>
          <w:sz w:val="40"/>
          <w:szCs w:val="40"/>
          <w:rtl/>
        </w:rPr>
        <w:t>نِي</w:t>
      </w:r>
      <w:r w:rsidR="00CC0CC2" w:rsidRPr="00CC0C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إِلَى</w:t>
      </w:r>
      <w:r w:rsidR="00CC0CC2" w:rsidRPr="00CC0CC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حُبَّكَ</w:t>
      </w:r>
      <w:r w:rsidR="003A29CA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="00CC0CC2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وسيأتي كلام عنه</w:t>
      </w:r>
      <w:r w:rsidR="003A29C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>.</w:t>
      </w:r>
    </w:p>
    <w:p w14:paraId="174B96CB" w14:textId="64EE6567" w:rsidR="00863C3E" w:rsidRPr="00741FA6" w:rsidRDefault="00CC0CC2" w:rsidP="008D0690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وقد</w:t>
      </w:r>
      <w:r w:rsidR="002E6F95"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ثبت عن </w:t>
      </w:r>
      <w:proofErr w:type="gram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نبينا</w:t>
      </w:r>
      <w:r w:rsidR="002E6F95"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E6F95"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>أنه</w:t>
      </w:r>
      <w:proofErr w:type="gramEnd"/>
      <w:r w:rsidR="002E6F95"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قال : ((مَنْ أَحَبَّ لِلَّهِ وَأَبْغَضَ لِلَّهِ ، وَأَعْطَى لِلَّهِ وَمَنَعَ لِلَّهِ ؛ فَقَدْ اسْتَكْمَلَ الْإِيمَانَ)) </w:t>
      </w:r>
      <w:r w:rsidR="008D06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E6F95"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ومعنى هذا : أنَّ كل حركات القلب والجوارح إذا كانت كلها لله فقد كم</w:t>
      </w:r>
      <w:r w:rsidR="008D069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E6F95"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 إيمان العبد بذلك باطناً وظاهرا ، ويلزم من صلاح حركات القلب صلاح حركات الجوارح ، فإذا كان القلب صالحاً ليس فيه إلا إرادة الله وإرادة ما يريده لم تنبعث الجوارح إلا فيما يريده ، </w:t>
      </w:r>
      <w:r w:rsidR="00741FA6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2E6F95" w:rsidRPr="002E6F95">
        <w:rPr>
          <w:rFonts w:ascii="Traditional Arabic" w:eastAsia="Times New Roman" w:hAnsi="Traditional Arabic" w:cs="Traditional Arabic"/>
          <w:sz w:val="40"/>
          <w:szCs w:val="40"/>
          <w:rtl/>
        </w:rPr>
        <w:t>سارعت إلى ما فيه رضاه ، وكفَّت عما يكره.</w:t>
      </w:r>
    </w:p>
    <w:p w14:paraId="402333C2" w14:textId="77777777" w:rsidR="00AC60F8" w:rsidRDefault="009F7AB1" w:rsidP="00741FA6">
      <w:pPr>
        <w:spacing w:after="0" w:line="276" w:lineRule="auto"/>
        <w:ind w:firstLine="568"/>
        <w:jc w:val="both"/>
        <w:textAlignment w:val="baseline"/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</w:pPr>
      <w:r>
        <w:rPr>
          <w:rFonts w:ascii="Traditional Arabic" w:eastAsia="Times New Roman" w:hAnsi="Traditional Arabic" w:cs="Traditional Arabic"/>
          <w:sz w:val="36"/>
          <w:szCs w:val="40"/>
          <w:rtl/>
        </w:rPr>
        <w:t xml:space="preserve">وأسأل </w:t>
      </w:r>
      <w:proofErr w:type="gramStart"/>
      <w:r>
        <w:rPr>
          <w:rFonts w:ascii="adwa-assalaf" w:eastAsia="Times New Roman" w:hAnsi="adwa-assalaf" w:cs="Traditional Arabic"/>
          <w:sz w:val="32"/>
          <w:szCs w:val="40"/>
          <w:rtl/>
        </w:rPr>
        <w:t xml:space="preserve">الله </w:t>
      </w:r>
      <w:r>
        <w:rPr>
          <w:rFonts w:ascii="Lotus Linotype" w:eastAsia="Times New Roman" w:hAnsi="Lotus Linotype" w:cs="Traditional Arabic"/>
          <w:color w:val="000000"/>
          <w:sz w:val="36"/>
          <w:szCs w:val="40"/>
          <w:lang w:bidi="ar-DZ"/>
        </w:rPr>
        <w:sym w:font="AGA Arabesque" w:char="F055"/>
      </w:r>
      <w:r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  <w:t>أن</w:t>
      </w:r>
      <w:proofErr w:type="gramEnd"/>
      <w:r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  <w:t xml:space="preserve"> يوفقنا أجمعين</w:t>
      </w:r>
      <w:r>
        <w:rPr>
          <w:rFonts w:ascii="Traditional Arabic" w:eastAsia="Times New Roman" w:hAnsi="Traditional Arabic" w:cs="Traditional Arabic"/>
          <w:sz w:val="36"/>
          <w:szCs w:val="40"/>
          <w:rtl/>
          <w:lang w:bidi="ar-DZ"/>
        </w:rPr>
        <w:t xml:space="preserve"> </w:t>
      </w:r>
      <w:r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  <w:t xml:space="preserve">لكل خير، وأن يصلح لنا شأننا كله، وأن لا يكلنا إلى أنفسنا طرفة عين، إنه سميعٌ قريبٌ </w:t>
      </w:r>
      <w:r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مجيب</w:t>
      </w:r>
      <w:r w:rsidR="00AC60F8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.</w:t>
      </w:r>
      <w:r w:rsidR="00741FA6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 </w:t>
      </w:r>
    </w:p>
    <w:p w14:paraId="037A5BAC" w14:textId="17160291" w:rsidR="004A5041" w:rsidRPr="009F7AB1" w:rsidRDefault="009F7AB1" w:rsidP="00AC60F8">
      <w:pPr>
        <w:spacing w:after="0" w:line="276" w:lineRule="auto"/>
        <w:ind w:firstLine="568"/>
        <w:jc w:val="center"/>
        <w:textAlignment w:val="baseline"/>
        <w:rPr>
          <w:rtl/>
          <w:lang w:bidi="ar-DZ"/>
        </w:rPr>
      </w:pPr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وصلى الله وسل</w:t>
      </w:r>
      <w:r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َّ</w:t>
      </w:r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م على عبده ورسوله نبينا محمد </w:t>
      </w:r>
      <w:proofErr w:type="spellStart"/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وآله</w:t>
      </w:r>
      <w:proofErr w:type="spellEnd"/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 وصحبه أجمعين.</w:t>
      </w:r>
      <w:bookmarkStart w:id="6" w:name="_GoBack"/>
      <w:bookmarkEnd w:id="6"/>
    </w:p>
    <w:sectPr w:rsidR="004A5041" w:rsidRPr="009F7AB1" w:rsidSect="006A3EB1">
      <w:footerReference w:type="default" r:id="rId8"/>
      <w:pgSz w:w="11909" w:h="16834" w:code="9"/>
      <w:pgMar w:top="85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56DE2" w14:textId="77777777" w:rsidR="00962F2E" w:rsidRDefault="00962F2E">
      <w:pPr>
        <w:spacing w:after="0" w:line="240" w:lineRule="auto"/>
      </w:pPr>
      <w:r>
        <w:separator/>
      </w:r>
    </w:p>
  </w:endnote>
  <w:endnote w:type="continuationSeparator" w:id="0">
    <w:p w14:paraId="0D100CCA" w14:textId="77777777" w:rsidR="00962F2E" w:rsidRDefault="0096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50305924"/>
      <w:docPartObj>
        <w:docPartGallery w:val="Page Numbers (Bottom of Page)"/>
        <w:docPartUnique/>
      </w:docPartObj>
    </w:sdtPr>
    <w:sdtEndPr/>
    <w:sdtContent>
      <w:p w14:paraId="1C98C05C" w14:textId="77777777" w:rsidR="001650CB" w:rsidRDefault="00D14E32" w:rsidP="00F47A2E">
        <w:pPr>
          <w:pStyle w:val="a4"/>
          <w:bidi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0F8" w:rsidRPr="00AC60F8">
          <w:rPr>
            <w:rFonts w:cs="Calibri"/>
            <w:noProof/>
            <w:rtl/>
            <w:lang w:val="ar-SA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510AD" w14:textId="77777777" w:rsidR="00962F2E" w:rsidRDefault="00962F2E">
      <w:pPr>
        <w:spacing w:after="0" w:line="240" w:lineRule="auto"/>
      </w:pPr>
      <w:r>
        <w:separator/>
      </w:r>
    </w:p>
  </w:footnote>
  <w:footnote w:type="continuationSeparator" w:id="0">
    <w:p w14:paraId="484C5AA9" w14:textId="77777777" w:rsidR="00962F2E" w:rsidRDefault="0096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866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027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F64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789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EA5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64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529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82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04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007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F3179"/>
    <w:multiLevelType w:val="hybridMultilevel"/>
    <w:tmpl w:val="A8622D12"/>
    <w:lvl w:ilvl="0" w:tplc="2EC499A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1" w15:restartNumberingAfterBreak="0">
    <w:nsid w:val="0C24724B"/>
    <w:multiLevelType w:val="hybridMultilevel"/>
    <w:tmpl w:val="4F62D39C"/>
    <w:lvl w:ilvl="0" w:tplc="A802D022">
      <w:start w:val="4"/>
      <w:numFmt w:val="decimal"/>
      <w:lvlText w:val="%1-"/>
      <w:lvlJc w:val="left"/>
      <w:pPr>
        <w:tabs>
          <w:tab w:val="num" w:pos="1534"/>
        </w:tabs>
        <w:ind w:left="1534" w:hanging="360"/>
      </w:pPr>
      <w:rPr>
        <w:rFonts w:cs="Times New Roman" w:hint="cs"/>
        <w:sz w:val="36"/>
      </w:rPr>
    </w:lvl>
    <w:lvl w:ilvl="1" w:tplc="04010019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  <w:rPr>
        <w:rFonts w:cs="Times New Roman"/>
      </w:rPr>
    </w:lvl>
  </w:abstractNum>
  <w:abstractNum w:abstractNumId="12" w15:restartNumberingAfterBreak="0">
    <w:nsid w:val="123366D6"/>
    <w:multiLevelType w:val="hybridMultilevel"/>
    <w:tmpl w:val="80EEAE10"/>
    <w:lvl w:ilvl="0" w:tplc="9EF0073A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13" w15:restartNumberingAfterBreak="0">
    <w:nsid w:val="126D0618"/>
    <w:multiLevelType w:val="hybridMultilevel"/>
    <w:tmpl w:val="378C78DC"/>
    <w:lvl w:ilvl="0" w:tplc="365E1558">
      <w:start w:val="1"/>
      <w:numFmt w:val="bullet"/>
      <w:lvlText w:val=""/>
      <w:lvlJc w:val="left"/>
      <w:pPr>
        <w:tabs>
          <w:tab w:val="num" w:pos="502"/>
        </w:tabs>
        <w:ind w:left="502" w:hanging="360"/>
      </w:pPr>
      <w:rPr>
        <w:rFonts w:ascii="AGA Arabesque" w:hAnsi="AGA Arabesque" w:hint="default"/>
      </w:rPr>
    </w:lvl>
    <w:lvl w:ilvl="1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14" w15:restartNumberingAfterBreak="0">
    <w:nsid w:val="135D0410"/>
    <w:multiLevelType w:val="hybridMultilevel"/>
    <w:tmpl w:val="23AAA624"/>
    <w:lvl w:ilvl="0" w:tplc="B77A53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95C40"/>
    <w:multiLevelType w:val="hybridMultilevel"/>
    <w:tmpl w:val="A90EEB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17263"/>
    <w:multiLevelType w:val="hybridMultilevel"/>
    <w:tmpl w:val="2876833C"/>
    <w:lvl w:ilvl="0" w:tplc="CA5242E2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17" w15:restartNumberingAfterBreak="0">
    <w:nsid w:val="188B3BAA"/>
    <w:multiLevelType w:val="hybridMultilevel"/>
    <w:tmpl w:val="35E4E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246EC"/>
    <w:multiLevelType w:val="hybridMultilevel"/>
    <w:tmpl w:val="E88E2302"/>
    <w:lvl w:ilvl="0" w:tplc="FF0869F2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  <w:b w:val="0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19" w15:restartNumberingAfterBreak="0">
    <w:nsid w:val="1E9A2B54"/>
    <w:multiLevelType w:val="hybridMultilevel"/>
    <w:tmpl w:val="B3BCD468"/>
    <w:lvl w:ilvl="0" w:tplc="CC521BAA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  <w:b w:val="0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0" w15:restartNumberingAfterBreak="0">
    <w:nsid w:val="222350FC"/>
    <w:multiLevelType w:val="hybridMultilevel"/>
    <w:tmpl w:val="32A8C852"/>
    <w:lvl w:ilvl="0" w:tplc="322E5D00"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Lotus Linotype" w:eastAsia="Times New Roman" w:hAnsi="Lotus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255722E6"/>
    <w:multiLevelType w:val="hybridMultilevel"/>
    <w:tmpl w:val="AFA27F32"/>
    <w:lvl w:ilvl="0" w:tplc="A8AA264C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  <w:b w:val="0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2" w15:restartNumberingAfterBreak="0">
    <w:nsid w:val="25EA4CE1"/>
    <w:multiLevelType w:val="hybridMultilevel"/>
    <w:tmpl w:val="2882730A"/>
    <w:lvl w:ilvl="0" w:tplc="12F47FFA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3" w15:restartNumberingAfterBreak="0">
    <w:nsid w:val="27C44950"/>
    <w:multiLevelType w:val="hybridMultilevel"/>
    <w:tmpl w:val="C346D082"/>
    <w:lvl w:ilvl="0" w:tplc="65468A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A57DD0"/>
    <w:multiLevelType w:val="hybridMultilevel"/>
    <w:tmpl w:val="DAF8E02C"/>
    <w:lvl w:ilvl="0" w:tplc="271A5B3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Lotus Linotype" w:eastAsia="Times New Roman" w:hAnsi="Lotus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2915546F"/>
    <w:multiLevelType w:val="hybridMultilevel"/>
    <w:tmpl w:val="8272F2BC"/>
    <w:lvl w:ilvl="0" w:tplc="79E6D950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6" w15:restartNumberingAfterBreak="0">
    <w:nsid w:val="29850388"/>
    <w:multiLevelType w:val="hybridMultilevel"/>
    <w:tmpl w:val="61F2F0B6"/>
    <w:lvl w:ilvl="0" w:tplc="A9D495A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207E46"/>
    <w:multiLevelType w:val="hybridMultilevel"/>
    <w:tmpl w:val="A1BAC528"/>
    <w:lvl w:ilvl="0" w:tplc="32DCB0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1B02BE"/>
    <w:multiLevelType w:val="hybridMultilevel"/>
    <w:tmpl w:val="E70A0032"/>
    <w:lvl w:ilvl="0" w:tplc="FB78B32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3635485F"/>
    <w:multiLevelType w:val="hybridMultilevel"/>
    <w:tmpl w:val="5DD08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7314B4"/>
    <w:multiLevelType w:val="hybridMultilevel"/>
    <w:tmpl w:val="29E6D146"/>
    <w:lvl w:ilvl="0" w:tplc="0D4CA1E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906162"/>
    <w:multiLevelType w:val="hybridMultilevel"/>
    <w:tmpl w:val="9A648EFC"/>
    <w:lvl w:ilvl="0" w:tplc="1A3834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C70B28"/>
    <w:multiLevelType w:val="hybridMultilevel"/>
    <w:tmpl w:val="ABB6DC48"/>
    <w:lvl w:ilvl="0" w:tplc="4A3C5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745A3"/>
    <w:multiLevelType w:val="hybridMultilevel"/>
    <w:tmpl w:val="DEF6FFEA"/>
    <w:lvl w:ilvl="0" w:tplc="DA8A75D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Lotus Linotype" w:eastAsia="Times New Roman" w:hAnsi="Lotus Linotyp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23E83"/>
    <w:multiLevelType w:val="hybridMultilevel"/>
    <w:tmpl w:val="FDA8CD48"/>
    <w:lvl w:ilvl="0" w:tplc="DA8A75D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Lotus Linotype" w:eastAsia="Times New Roman" w:hAnsi="Lotus Linotyp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55887C99"/>
    <w:multiLevelType w:val="hybridMultilevel"/>
    <w:tmpl w:val="8624B850"/>
    <w:lvl w:ilvl="0" w:tplc="A5C292CE">
      <w:numFmt w:val="bullet"/>
      <w:lvlText w:val="–"/>
      <w:lvlJc w:val="left"/>
      <w:pPr>
        <w:ind w:left="435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6" w15:restartNumberingAfterBreak="0">
    <w:nsid w:val="56721D9F"/>
    <w:multiLevelType w:val="hybridMultilevel"/>
    <w:tmpl w:val="ACEC6B36"/>
    <w:lvl w:ilvl="0" w:tplc="560EB2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C82A3D"/>
    <w:multiLevelType w:val="hybridMultilevel"/>
    <w:tmpl w:val="D2B88D48"/>
    <w:lvl w:ilvl="0" w:tplc="271A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otus Linotype" w:eastAsia="Times New Roman" w:hAnsi="Lotus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7646C"/>
    <w:multiLevelType w:val="hybridMultilevel"/>
    <w:tmpl w:val="05B2DF3A"/>
    <w:lvl w:ilvl="0" w:tplc="FCCCB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F01B7"/>
    <w:multiLevelType w:val="hybridMultilevel"/>
    <w:tmpl w:val="3DD8E98A"/>
    <w:lvl w:ilvl="0" w:tplc="CDEA14D2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40" w15:restartNumberingAfterBreak="0">
    <w:nsid w:val="64CF1334"/>
    <w:multiLevelType w:val="hybridMultilevel"/>
    <w:tmpl w:val="40FC6724"/>
    <w:lvl w:ilvl="0" w:tplc="17E2A494">
      <w:numFmt w:val="bullet"/>
      <w:lvlText w:val=""/>
      <w:lvlJc w:val="left"/>
      <w:pPr>
        <w:ind w:left="360" w:hanging="360"/>
      </w:pPr>
      <w:rPr>
        <w:rFonts w:ascii="Symbol" w:eastAsia="Times New Roman" w:hAnsi="Symbol" w:cs="Traditional Arabic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F961D0"/>
    <w:multiLevelType w:val="hybridMultilevel"/>
    <w:tmpl w:val="47668B74"/>
    <w:lvl w:ilvl="0" w:tplc="D474035C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42" w15:restartNumberingAfterBreak="0">
    <w:nsid w:val="74D30D28"/>
    <w:multiLevelType w:val="hybridMultilevel"/>
    <w:tmpl w:val="11CAC938"/>
    <w:lvl w:ilvl="0" w:tplc="34E241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14B05"/>
    <w:multiLevelType w:val="hybridMultilevel"/>
    <w:tmpl w:val="9E9673C4"/>
    <w:lvl w:ilvl="0" w:tplc="AEE8AFC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5DD7"/>
    <w:multiLevelType w:val="hybridMultilevel"/>
    <w:tmpl w:val="4C0E11E8"/>
    <w:lvl w:ilvl="0" w:tplc="3A98291A">
      <w:start w:val="1"/>
      <w:numFmt w:val="decimal"/>
      <w:lvlText w:val="%1-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num w:numId="1">
    <w:abstractNumId w:val="25"/>
  </w:num>
  <w:num w:numId="2">
    <w:abstractNumId w:val="39"/>
  </w:num>
  <w:num w:numId="3">
    <w:abstractNumId w:val="16"/>
  </w:num>
  <w:num w:numId="4">
    <w:abstractNumId w:val="12"/>
  </w:num>
  <w:num w:numId="5">
    <w:abstractNumId w:val="22"/>
  </w:num>
  <w:num w:numId="6">
    <w:abstractNumId w:val="19"/>
  </w:num>
  <w:num w:numId="7">
    <w:abstractNumId w:val="18"/>
  </w:num>
  <w:num w:numId="8">
    <w:abstractNumId w:val="21"/>
  </w:num>
  <w:num w:numId="9">
    <w:abstractNumId w:val="11"/>
  </w:num>
  <w:num w:numId="10">
    <w:abstractNumId w:val="41"/>
  </w:num>
  <w:num w:numId="11">
    <w:abstractNumId w:val="31"/>
  </w:num>
  <w:num w:numId="12">
    <w:abstractNumId w:val="20"/>
  </w:num>
  <w:num w:numId="13">
    <w:abstractNumId w:val="35"/>
  </w:num>
  <w:num w:numId="14">
    <w:abstractNumId w:val="2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42"/>
  </w:num>
  <w:num w:numId="26">
    <w:abstractNumId w:val="23"/>
  </w:num>
  <w:num w:numId="27">
    <w:abstractNumId w:val="36"/>
  </w:num>
  <w:num w:numId="28">
    <w:abstractNumId w:val="27"/>
  </w:num>
  <w:num w:numId="29">
    <w:abstractNumId w:val="14"/>
  </w:num>
  <w:num w:numId="30">
    <w:abstractNumId w:val="29"/>
  </w:num>
  <w:num w:numId="31">
    <w:abstractNumId w:val="37"/>
  </w:num>
  <w:num w:numId="32">
    <w:abstractNumId w:val="24"/>
  </w:num>
  <w:num w:numId="33">
    <w:abstractNumId w:val="34"/>
  </w:num>
  <w:num w:numId="34">
    <w:abstractNumId w:val="33"/>
  </w:num>
  <w:num w:numId="35">
    <w:abstractNumId w:val="38"/>
  </w:num>
  <w:num w:numId="36">
    <w:abstractNumId w:val="17"/>
  </w:num>
  <w:num w:numId="37">
    <w:abstractNumId w:val="32"/>
  </w:num>
  <w:num w:numId="38">
    <w:abstractNumId w:val="28"/>
  </w:num>
  <w:num w:numId="39">
    <w:abstractNumId w:val="43"/>
  </w:num>
  <w:num w:numId="40">
    <w:abstractNumId w:val="30"/>
  </w:num>
  <w:num w:numId="41">
    <w:abstractNumId w:val="13"/>
  </w:num>
  <w:num w:numId="42">
    <w:abstractNumId w:val="44"/>
  </w:num>
  <w:num w:numId="43">
    <w:abstractNumId w:val="15"/>
  </w:num>
  <w:num w:numId="44">
    <w:abstractNumId w:val="1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32"/>
    <w:rsid w:val="0000473D"/>
    <w:rsid w:val="0001456A"/>
    <w:rsid w:val="00081463"/>
    <w:rsid w:val="000A1ACA"/>
    <w:rsid w:val="000A7081"/>
    <w:rsid w:val="000E467A"/>
    <w:rsid w:val="001646F5"/>
    <w:rsid w:val="001F2112"/>
    <w:rsid w:val="00200BD9"/>
    <w:rsid w:val="00206A94"/>
    <w:rsid w:val="00211BA1"/>
    <w:rsid w:val="00254030"/>
    <w:rsid w:val="0026373F"/>
    <w:rsid w:val="002935A8"/>
    <w:rsid w:val="00296955"/>
    <w:rsid w:val="002B0FED"/>
    <w:rsid w:val="002E4275"/>
    <w:rsid w:val="002E6F95"/>
    <w:rsid w:val="00310A8E"/>
    <w:rsid w:val="003A023C"/>
    <w:rsid w:val="003A29CA"/>
    <w:rsid w:val="003D3AC7"/>
    <w:rsid w:val="0041559B"/>
    <w:rsid w:val="00436793"/>
    <w:rsid w:val="004402C6"/>
    <w:rsid w:val="004904E1"/>
    <w:rsid w:val="0049790D"/>
    <w:rsid w:val="004A5041"/>
    <w:rsid w:val="004B1F40"/>
    <w:rsid w:val="0052267C"/>
    <w:rsid w:val="00542D0F"/>
    <w:rsid w:val="0054448E"/>
    <w:rsid w:val="00546887"/>
    <w:rsid w:val="005526F0"/>
    <w:rsid w:val="00581163"/>
    <w:rsid w:val="00587227"/>
    <w:rsid w:val="005D411B"/>
    <w:rsid w:val="005F0760"/>
    <w:rsid w:val="005F3C52"/>
    <w:rsid w:val="005F4F5B"/>
    <w:rsid w:val="005F57B7"/>
    <w:rsid w:val="006835EF"/>
    <w:rsid w:val="00686F5E"/>
    <w:rsid w:val="00692FB3"/>
    <w:rsid w:val="006A16DE"/>
    <w:rsid w:val="006A3EB1"/>
    <w:rsid w:val="006A40D4"/>
    <w:rsid w:val="006A45F1"/>
    <w:rsid w:val="006B0703"/>
    <w:rsid w:val="006C4E74"/>
    <w:rsid w:val="006C5CF0"/>
    <w:rsid w:val="006D59A9"/>
    <w:rsid w:val="00700C87"/>
    <w:rsid w:val="00741FA6"/>
    <w:rsid w:val="00767620"/>
    <w:rsid w:val="00776456"/>
    <w:rsid w:val="00795AD1"/>
    <w:rsid w:val="007A17A6"/>
    <w:rsid w:val="007A50F0"/>
    <w:rsid w:val="007B12AC"/>
    <w:rsid w:val="007B5AED"/>
    <w:rsid w:val="007B60E2"/>
    <w:rsid w:val="007B7FEB"/>
    <w:rsid w:val="007D28A8"/>
    <w:rsid w:val="007E5EFA"/>
    <w:rsid w:val="008027F8"/>
    <w:rsid w:val="0084000C"/>
    <w:rsid w:val="00863C3E"/>
    <w:rsid w:val="00880114"/>
    <w:rsid w:val="00886BC4"/>
    <w:rsid w:val="008A7123"/>
    <w:rsid w:val="008D0690"/>
    <w:rsid w:val="008F21D4"/>
    <w:rsid w:val="00931748"/>
    <w:rsid w:val="00933BC1"/>
    <w:rsid w:val="0094660A"/>
    <w:rsid w:val="00961356"/>
    <w:rsid w:val="00962F2E"/>
    <w:rsid w:val="00993E61"/>
    <w:rsid w:val="00997FE2"/>
    <w:rsid w:val="009C420D"/>
    <w:rsid w:val="009F7AB1"/>
    <w:rsid w:val="00A00995"/>
    <w:rsid w:val="00A66F42"/>
    <w:rsid w:val="00A82A37"/>
    <w:rsid w:val="00A96A02"/>
    <w:rsid w:val="00AB585B"/>
    <w:rsid w:val="00AC5432"/>
    <w:rsid w:val="00AC60F8"/>
    <w:rsid w:val="00AC6A6E"/>
    <w:rsid w:val="00B443B0"/>
    <w:rsid w:val="00B52401"/>
    <w:rsid w:val="00B579E2"/>
    <w:rsid w:val="00B9494B"/>
    <w:rsid w:val="00BB1CE3"/>
    <w:rsid w:val="00BF44D9"/>
    <w:rsid w:val="00C103B7"/>
    <w:rsid w:val="00C2502C"/>
    <w:rsid w:val="00C542F4"/>
    <w:rsid w:val="00C70908"/>
    <w:rsid w:val="00C72B52"/>
    <w:rsid w:val="00C879F0"/>
    <w:rsid w:val="00CA6B77"/>
    <w:rsid w:val="00CA76E1"/>
    <w:rsid w:val="00CB02A9"/>
    <w:rsid w:val="00CC0CC2"/>
    <w:rsid w:val="00CC0F4B"/>
    <w:rsid w:val="00CD1005"/>
    <w:rsid w:val="00CE1DEF"/>
    <w:rsid w:val="00CE5F44"/>
    <w:rsid w:val="00D14E32"/>
    <w:rsid w:val="00D16CD8"/>
    <w:rsid w:val="00D717FB"/>
    <w:rsid w:val="00D84EFF"/>
    <w:rsid w:val="00DA3019"/>
    <w:rsid w:val="00DD21B6"/>
    <w:rsid w:val="00E33E8B"/>
    <w:rsid w:val="00E60F39"/>
    <w:rsid w:val="00E91660"/>
    <w:rsid w:val="00EE7C03"/>
    <w:rsid w:val="00EF1AEC"/>
    <w:rsid w:val="00F06205"/>
    <w:rsid w:val="00F154F0"/>
    <w:rsid w:val="00F22046"/>
    <w:rsid w:val="00F47A2E"/>
    <w:rsid w:val="00F74E70"/>
    <w:rsid w:val="00F92CAD"/>
    <w:rsid w:val="00FC100F"/>
    <w:rsid w:val="00FC7EFE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BC3E5"/>
  <w15:docId w15:val="{5F618CFA-FA35-4169-B468-32A2E5B2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B1"/>
    <w:pPr>
      <w:bidi/>
    </w:pPr>
  </w:style>
  <w:style w:type="paragraph" w:styleId="1">
    <w:name w:val="heading 1"/>
    <w:basedOn w:val="a"/>
    <w:next w:val="a"/>
    <w:link w:val="1Char"/>
    <w:uiPriority w:val="99"/>
    <w:qFormat/>
    <w:rsid w:val="000A1ACA"/>
    <w:pPr>
      <w:keepNext/>
      <w:widowControl w:val="0"/>
      <w:spacing w:after="0" w:line="240" w:lineRule="auto"/>
      <w:ind w:firstLine="454"/>
      <w:jc w:val="both"/>
      <w:outlineLvl w:val="0"/>
    </w:pPr>
    <w:rPr>
      <w:rFonts w:ascii="Times New Roman" w:eastAsia="Times New Roman" w:hAnsi="Traditional Arabic" w:cs="Times New Roman"/>
      <w:b/>
      <w:bCs/>
      <w:sz w:val="144"/>
      <w:szCs w:val="144"/>
      <w:lang w:eastAsia="x-none"/>
    </w:rPr>
  </w:style>
  <w:style w:type="paragraph" w:styleId="2">
    <w:name w:val="heading 2"/>
    <w:basedOn w:val="a"/>
    <w:next w:val="a"/>
    <w:link w:val="2Char"/>
    <w:uiPriority w:val="99"/>
    <w:qFormat/>
    <w:rsid w:val="000A1ACA"/>
    <w:pPr>
      <w:keepNext/>
      <w:widowControl w:val="0"/>
      <w:spacing w:before="240" w:after="60" w:line="240" w:lineRule="auto"/>
      <w:ind w:firstLine="454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Char"/>
    <w:uiPriority w:val="99"/>
    <w:qFormat/>
    <w:rsid w:val="000A1ACA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x-none"/>
    </w:rPr>
  </w:style>
  <w:style w:type="paragraph" w:styleId="4">
    <w:name w:val="heading 4"/>
    <w:basedOn w:val="a"/>
    <w:next w:val="a"/>
    <w:link w:val="4Char"/>
    <w:uiPriority w:val="99"/>
    <w:qFormat/>
    <w:rsid w:val="000A1ACA"/>
    <w:pPr>
      <w:bidi w:val="0"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eastAsia="x-none"/>
    </w:rPr>
  </w:style>
  <w:style w:type="paragraph" w:styleId="5">
    <w:name w:val="heading 5"/>
    <w:basedOn w:val="a"/>
    <w:next w:val="a"/>
    <w:link w:val="5Char"/>
    <w:uiPriority w:val="99"/>
    <w:qFormat/>
    <w:rsid w:val="000A1ACA"/>
    <w:pPr>
      <w:bidi w:val="0"/>
      <w:spacing w:before="200" w:after="0" w:line="276" w:lineRule="auto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eastAsia="x-none"/>
    </w:rPr>
  </w:style>
  <w:style w:type="paragraph" w:styleId="6">
    <w:name w:val="heading 6"/>
    <w:basedOn w:val="a"/>
    <w:next w:val="a"/>
    <w:link w:val="6Char"/>
    <w:uiPriority w:val="99"/>
    <w:qFormat/>
    <w:rsid w:val="000A1ACA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x-none"/>
    </w:rPr>
  </w:style>
  <w:style w:type="paragraph" w:styleId="7">
    <w:name w:val="heading 7"/>
    <w:basedOn w:val="a"/>
    <w:next w:val="a"/>
    <w:link w:val="7Char"/>
    <w:uiPriority w:val="99"/>
    <w:qFormat/>
    <w:rsid w:val="000A1ACA"/>
    <w:pPr>
      <w:bidi w:val="0"/>
      <w:spacing w:after="0" w:line="276" w:lineRule="auto"/>
      <w:outlineLvl w:val="6"/>
    </w:pPr>
    <w:rPr>
      <w:rFonts w:ascii="Cambria" w:eastAsia="Times New Roman" w:hAnsi="Cambria" w:cs="Times New Roman"/>
      <w:i/>
      <w:iCs/>
      <w:sz w:val="20"/>
      <w:szCs w:val="20"/>
      <w:lang w:eastAsia="x-none"/>
    </w:rPr>
  </w:style>
  <w:style w:type="paragraph" w:styleId="8">
    <w:name w:val="heading 8"/>
    <w:basedOn w:val="a"/>
    <w:next w:val="a"/>
    <w:link w:val="8Char"/>
    <w:uiPriority w:val="99"/>
    <w:qFormat/>
    <w:rsid w:val="000A1ACA"/>
    <w:pPr>
      <w:bidi w:val="0"/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  <w:lang w:eastAsia="x-none"/>
    </w:rPr>
  </w:style>
  <w:style w:type="paragraph" w:styleId="9">
    <w:name w:val="heading 9"/>
    <w:basedOn w:val="a"/>
    <w:next w:val="a"/>
    <w:link w:val="9Char"/>
    <w:uiPriority w:val="99"/>
    <w:qFormat/>
    <w:rsid w:val="000A1ACA"/>
    <w:pPr>
      <w:bidi w:val="0"/>
      <w:spacing w:after="0"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D14E32"/>
    <w:pPr>
      <w:tabs>
        <w:tab w:val="center" w:pos="4153"/>
        <w:tab w:val="right" w:pos="8306"/>
      </w:tabs>
      <w:bidi w:val="0"/>
      <w:spacing w:after="0" w:line="240" w:lineRule="auto"/>
    </w:pPr>
    <w:rPr>
      <w:lang w:val="id-ID"/>
    </w:rPr>
  </w:style>
  <w:style w:type="character" w:customStyle="1" w:styleId="Char1">
    <w:name w:val="رأس الصفحة Char1"/>
    <w:basedOn w:val="a0"/>
    <w:link w:val="a3"/>
    <w:uiPriority w:val="99"/>
    <w:rsid w:val="00D14E32"/>
    <w:rPr>
      <w:lang w:val="id-ID"/>
    </w:rPr>
  </w:style>
  <w:style w:type="paragraph" w:styleId="a4">
    <w:name w:val="footer"/>
    <w:basedOn w:val="a"/>
    <w:link w:val="Char10"/>
    <w:uiPriority w:val="99"/>
    <w:unhideWhenUsed/>
    <w:rsid w:val="00D14E32"/>
    <w:pPr>
      <w:tabs>
        <w:tab w:val="center" w:pos="4153"/>
        <w:tab w:val="right" w:pos="8306"/>
      </w:tabs>
      <w:bidi w:val="0"/>
      <w:spacing w:after="0" w:line="240" w:lineRule="auto"/>
    </w:pPr>
    <w:rPr>
      <w:lang w:val="id-ID"/>
    </w:rPr>
  </w:style>
  <w:style w:type="character" w:customStyle="1" w:styleId="Char10">
    <w:name w:val="تذييل الصفحة Char1"/>
    <w:basedOn w:val="a0"/>
    <w:link w:val="a4"/>
    <w:uiPriority w:val="99"/>
    <w:rsid w:val="00D14E32"/>
    <w:rPr>
      <w:lang w:val="id-ID"/>
    </w:rPr>
  </w:style>
  <w:style w:type="character" w:customStyle="1" w:styleId="1Char">
    <w:name w:val="عنوان 1 Char"/>
    <w:basedOn w:val="a0"/>
    <w:link w:val="1"/>
    <w:uiPriority w:val="99"/>
    <w:rsid w:val="000A1ACA"/>
    <w:rPr>
      <w:rFonts w:ascii="Times New Roman" w:eastAsia="Times New Roman" w:hAnsi="Traditional Arabic" w:cs="Times New Roman"/>
      <w:b/>
      <w:bCs/>
      <w:sz w:val="144"/>
      <w:szCs w:val="144"/>
      <w:lang w:eastAsia="x-none"/>
    </w:rPr>
  </w:style>
  <w:style w:type="character" w:customStyle="1" w:styleId="2Char">
    <w:name w:val="عنوان 2 Char"/>
    <w:basedOn w:val="a0"/>
    <w:link w:val="2"/>
    <w:uiPriority w:val="99"/>
    <w:rsid w:val="000A1ACA"/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character" w:customStyle="1" w:styleId="3Char">
    <w:name w:val="عنوان 3 Char"/>
    <w:basedOn w:val="a0"/>
    <w:link w:val="3"/>
    <w:uiPriority w:val="99"/>
    <w:rsid w:val="000A1ACA"/>
    <w:rPr>
      <w:rFonts w:ascii="Cambria" w:eastAsia="Times New Roman" w:hAnsi="Cambria" w:cs="Times New Roman"/>
      <w:b/>
      <w:bCs/>
      <w:sz w:val="20"/>
      <w:szCs w:val="20"/>
      <w:lang w:eastAsia="x-none"/>
    </w:rPr>
  </w:style>
  <w:style w:type="character" w:customStyle="1" w:styleId="4Char">
    <w:name w:val="عنوان 4 Char"/>
    <w:basedOn w:val="a0"/>
    <w:link w:val="4"/>
    <w:uiPriority w:val="99"/>
    <w:rsid w:val="000A1ACA"/>
    <w:rPr>
      <w:rFonts w:ascii="Cambria" w:eastAsia="Times New Roman" w:hAnsi="Cambria" w:cs="Times New Roman"/>
      <w:b/>
      <w:bCs/>
      <w:i/>
      <w:iCs/>
      <w:sz w:val="20"/>
      <w:szCs w:val="20"/>
      <w:lang w:eastAsia="x-none"/>
    </w:rPr>
  </w:style>
  <w:style w:type="character" w:customStyle="1" w:styleId="5Char">
    <w:name w:val="عنوان 5 Char"/>
    <w:basedOn w:val="a0"/>
    <w:link w:val="5"/>
    <w:uiPriority w:val="99"/>
    <w:rsid w:val="000A1ACA"/>
    <w:rPr>
      <w:rFonts w:ascii="Cambria" w:eastAsia="Times New Roman" w:hAnsi="Cambria" w:cs="Times New Roman"/>
      <w:b/>
      <w:bCs/>
      <w:color w:val="7F7F7F"/>
      <w:sz w:val="20"/>
      <w:szCs w:val="20"/>
      <w:lang w:eastAsia="x-none"/>
    </w:rPr>
  </w:style>
  <w:style w:type="character" w:customStyle="1" w:styleId="6Char">
    <w:name w:val="عنوان 6 Char"/>
    <w:basedOn w:val="a0"/>
    <w:link w:val="6"/>
    <w:uiPriority w:val="99"/>
    <w:rsid w:val="000A1ACA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x-none"/>
    </w:rPr>
  </w:style>
  <w:style w:type="character" w:customStyle="1" w:styleId="7Char">
    <w:name w:val="عنوان 7 Char"/>
    <w:basedOn w:val="a0"/>
    <w:link w:val="7"/>
    <w:uiPriority w:val="99"/>
    <w:rsid w:val="000A1ACA"/>
    <w:rPr>
      <w:rFonts w:ascii="Cambria" w:eastAsia="Times New Roman" w:hAnsi="Cambria" w:cs="Times New Roman"/>
      <w:i/>
      <w:iCs/>
      <w:sz w:val="20"/>
      <w:szCs w:val="20"/>
      <w:lang w:eastAsia="x-none"/>
    </w:rPr>
  </w:style>
  <w:style w:type="character" w:customStyle="1" w:styleId="8Char">
    <w:name w:val="عنوان 8 Char"/>
    <w:basedOn w:val="a0"/>
    <w:link w:val="8"/>
    <w:uiPriority w:val="99"/>
    <w:rsid w:val="000A1ACA"/>
    <w:rPr>
      <w:rFonts w:ascii="Cambria" w:eastAsia="Times New Roman" w:hAnsi="Cambria" w:cs="Times New Roman"/>
      <w:sz w:val="20"/>
      <w:szCs w:val="20"/>
      <w:lang w:eastAsia="x-none"/>
    </w:rPr>
  </w:style>
  <w:style w:type="character" w:customStyle="1" w:styleId="9Char">
    <w:name w:val="عنوان 9 Char"/>
    <w:basedOn w:val="a0"/>
    <w:link w:val="9"/>
    <w:uiPriority w:val="99"/>
    <w:rsid w:val="000A1ACA"/>
    <w:rPr>
      <w:rFonts w:ascii="Cambria" w:eastAsia="Times New Roman" w:hAnsi="Cambria" w:cs="Times New Roman"/>
      <w:i/>
      <w:iCs/>
      <w:spacing w:val="5"/>
      <w:sz w:val="20"/>
      <w:szCs w:val="20"/>
      <w:lang w:eastAsia="x-none"/>
    </w:rPr>
  </w:style>
  <w:style w:type="character" w:styleId="a5">
    <w:name w:val="endnote reference"/>
    <w:uiPriority w:val="99"/>
    <w:semiHidden/>
    <w:rsid w:val="000A1ACA"/>
    <w:rPr>
      <w:rFonts w:cs="Times New Roman"/>
      <w:sz w:val="28"/>
      <w:vertAlign w:val="superscript"/>
    </w:rPr>
  </w:style>
  <w:style w:type="paragraph" w:styleId="20">
    <w:name w:val="Body Text 2"/>
    <w:basedOn w:val="a"/>
    <w:link w:val="2Char0"/>
    <w:uiPriority w:val="99"/>
    <w:rsid w:val="000A1ACA"/>
    <w:pPr>
      <w:widowControl w:val="0"/>
      <w:spacing w:after="120" w:line="480" w:lineRule="auto"/>
      <w:ind w:firstLine="454"/>
    </w:pPr>
    <w:rPr>
      <w:rFonts w:ascii="Times New Roman" w:eastAsia="Times New Roman" w:hAnsi="Times New Roman" w:cs="Traditional Arabic"/>
      <w:sz w:val="24"/>
      <w:szCs w:val="36"/>
      <w:lang w:eastAsia="x-none" w:bidi="ar-DZ"/>
    </w:rPr>
  </w:style>
  <w:style w:type="character" w:customStyle="1" w:styleId="2Char0">
    <w:name w:val="نص أساسي 2 Char"/>
    <w:basedOn w:val="a0"/>
    <w:link w:val="20"/>
    <w:uiPriority w:val="99"/>
    <w:rsid w:val="000A1ACA"/>
    <w:rPr>
      <w:rFonts w:ascii="Times New Roman" w:eastAsia="Times New Roman" w:hAnsi="Times New Roman" w:cs="Traditional Arabic"/>
      <w:sz w:val="24"/>
      <w:szCs w:val="36"/>
      <w:lang w:eastAsia="x-none" w:bidi="ar-DZ"/>
    </w:rPr>
  </w:style>
  <w:style w:type="character" w:styleId="a6">
    <w:name w:val="footnote reference"/>
    <w:uiPriority w:val="99"/>
    <w:semiHidden/>
    <w:rsid w:val="000A1ACA"/>
    <w:rPr>
      <w:rFonts w:cs="Times New Roman"/>
      <w:sz w:val="28"/>
      <w:vertAlign w:val="superscript"/>
    </w:rPr>
  </w:style>
  <w:style w:type="paragraph" w:styleId="a7">
    <w:name w:val="footnote text"/>
    <w:basedOn w:val="a"/>
    <w:link w:val="Char"/>
    <w:uiPriority w:val="99"/>
    <w:semiHidden/>
    <w:rsid w:val="000A1ACA"/>
    <w:pPr>
      <w:widowControl w:val="0"/>
      <w:spacing w:after="0" w:line="240" w:lineRule="auto"/>
      <w:ind w:left="227" w:hanging="227"/>
      <w:jc w:val="both"/>
    </w:pPr>
    <w:rPr>
      <w:rFonts w:ascii="Times New Roman" w:eastAsia="Times New Roman" w:hAnsi="Times New Roman" w:cs="Traditional Arabic"/>
      <w:sz w:val="32"/>
      <w:szCs w:val="32"/>
      <w:lang w:eastAsia="x-none" w:bidi="ar-DZ"/>
    </w:rPr>
  </w:style>
  <w:style w:type="character" w:customStyle="1" w:styleId="Char">
    <w:name w:val="نص حاشية سفلية Char"/>
    <w:basedOn w:val="a0"/>
    <w:link w:val="a7"/>
    <w:uiPriority w:val="99"/>
    <w:semiHidden/>
    <w:rsid w:val="000A1ACA"/>
    <w:rPr>
      <w:rFonts w:ascii="Times New Roman" w:eastAsia="Times New Roman" w:hAnsi="Times New Roman" w:cs="Traditional Arabic"/>
      <w:sz w:val="32"/>
      <w:szCs w:val="32"/>
      <w:lang w:eastAsia="x-none" w:bidi="ar-DZ"/>
    </w:rPr>
  </w:style>
  <w:style w:type="paragraph" w:customStyle="1" w:styleId="10">
    <w:name w:val="1"/>
    <w:link w:val="Char0"/>
    <w:uiPriority w:val="99"/>
    <w:rsid w:val="000A1ACA"/>
    <w:pPr>
      <w:widowControl w:val="0"/>
      <w:tabs>
        <w:tab w:val="center" w:pos="4153"/>
        <w:tab w:val="right" w:pos="8306"/>
      </w:tabs>
      <w:bidi/>
      <w:spacing w:after="0" w:line="240" w:lineRule="auto"/>
      <w:ind w:firstLine="454"/>
      <w:jc w:val="both"/>
    </w:pPr>
    <w:rPr>
      <w:rFonts w:ascii="Calibri" w:eastAsia="Calibri" w:hAnsi="Calibri" w:cs="Times New Roman"/>
      <w:sz w:val="36"/>
    </w:rPr>
  </w:style>
  <w:style w:type="character" w:customStyle="1" w:styleId="Char2">
    <w:name w:val="تذييل الصفحة Char"/>
    <w:uiPriority w:val="99"/>
    <w:locked/>
    <w:rsid w:val="000A1ACA"/>
    <w:rPr>
      <w:sz w:val="36"/>
      <w:lang w:val="en-US" w:eastAsia="en-US"/>
    </w:rPr>
  </w:style>
  <w:style w:type="character" w:customStyle="1" w:styleId="Char3">
    <w:name w:val="مخطط المستند Char"/>
    <w:uiPriority w:val="99"/>
    <w:semiHidden/>
    <w:locked/>
    <w:rsid w:val="000A1ACA"/>
    <w:rPr>
      <w:rFonts w:ascii="Tahoma" w:hAnsi="Tahoma"/>
      <w:sz w:val="36"/>
      <w:lang w:val="en-US" w:eastAsia="en-US"/>
    </w:rPr>
  </w:style>
  <w:style w:type="paragraph" w:styleId="a8">
    <w:name w:val="Body Text Indent"/>
    <w:basedOn w:val="a"/>
    <w:link w:val="Char4"/>
    <w:uiPriority w:val="99"/>
    <w:rsid w:val="000A1ACA"/>
    <w:pPr>
      <w:widowControl w:val="0"/>
      <w:spacing w:after="0" w:line="240" w:lineRule="auto"/>
      <w:ind w:firstLine="454"/>
      <w:jc w:val="both"/>
    </w:pPr>
    <w:rPr>
      <w:rFonts w:ascii="Times New Roman" w:eastAsia="Times New Roman" w:hAnsi="Traditional Arabic" w:cs="Traditional Arabic"/>
      <w:sz w:val="36"/>
      <w:szCs w:val="36"/>
      <w:lang w:eastAsia="x-none" w:bidi="ar-DZ"/>
    </w:rPr>
  </w:style>
  <w:style w:type="character" w:customStyle="1" w:styleId="Char4">
    <w:name w:val="نص أساسي بمسافة بادئة Char"/>
    <w:basedOn w:val="a0"/>
    <w:link w:val="a8"/>
    <w:uiPriority w:val="99"/>
    <w:rsid w:val="000A1ACA"/>
    <w:rPr>
      <w:rFonts w:ascii="Times New Roman" w:eastAsia="Times New Roman" w:hAnsi="Traditional Arabic" w:cs="Traditional Arabic"/>
      <w:sz w:val="36"/>
      <w:szCs w:val="36"/>
      <w:lang w:eastAsia="x-none" w:bidi="ar-DZ"/>
    </w:rPr>
  </w:style>
  <w:style w:type="character" w:customStyle="1" w:styleId="Char0">
    <w:name w:val="رأس الصفحة Char"/>
    <w:link w:val="10"/>
    <w:uiPriority w:val="99"/>
    <w:locked/>
    <w:rsid w:val="000A1ACA"/>
    <w:rPr>
      <w:rFonts w:ascii="Calibri" w:eastAsia="Calibri" w:hAnsi="Calibri" w:cs="Times New Roman"/>
      <w:sz w:val="36"/>
    </w:rPr>
  </w:style>
  <w:style w:type="paragraph" w:styleId="a9">
    <w:name w:val="Title"/>
    <w:basedOn w:val="a"/>
    <w:link w:val="Char5"/>
    <w:uiPriority w:val="99"/>
    <w:qFormat/>
    <w:rsid w:val="000A1ACA"/>
    <w:pPr>
      <w:widowControl w:val="0"/>
      <w:spacing w:after="0" w:line="240" w:lineRule="auto"/>
      <w:ind w:firstLine="454"/>
      <w:jc w:val="center"/>
      <w:outlineLvl w:val="0"/>
    </w:pPr>
    <w:rPr>
      <w:rFonts w:ascii="Times New Roman" w:eastAsia="Times New Roman" w:hAnsi="Times New Roman" w:cs="Traditional Arabic"/>
      <w:b/>
      <w:bCs/>
      <w:sz w:val="40"/>
      <w:szCs w:val="40"/>
      <w:lang w:eastAsia="x-none" w:bidi="ar-DZ"/>
    </w:rPr>
  </w:style>
  <w:style w:type="character" w:customStyle="1" w:styleId="Char5">
    <w:name w:val="العنوان Char"/>
    <w:basedOn w:val="a0"/>
    <w:link w:val="a9"/>
    <w:uiPriority w:val="99"/>
    <w:rsid w:val="000A1ACA"/>
    <w:rPr>
      <w:rFonts w:ascii="Times New Roman" w:eastAsia="Times New Roman" w:hAnsi="Times New Roman" w:cs="Traditional Arabic"/>
      <w:b/>
      <w:bCs/>
      <w:sz w:val="40"/>
      <w:szCs w:val="40"/>
      <w:lang w:eastAsia="x-none" w:bidi="ar-DZ"/>
    </w:rPr>
  </w:style>
  <w:style w:type="paragraph" w:styleId="aa">
    <w:name w:val="Normal (Web)"/>
    <w:basedOn w:val="a"/>
    <w:uiPriority w:val="99"/>
    <w:rsid w:val="000A1A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  <w:lang w:bidi="ar-DZ"/>
    </w:rPr>
  </w:style>
  <w:style w:type="paragraph" w:customStyle="1" w:styleId="ab">
    <w:name w:val="الباب"/>
    <w:basedOn w:val="a"/>
    <w:link w:val="Char6"/>
    <w:autoRedefine/>
    <w:uiPriority w:val="99"/>
    <w:rsid w:val="000A1ACA"/>
    <w:pPr>
      <w:keepNext/>
      <w:widowControl w:val="0"/>
      <w:suppressLineNumbers/>
      <w:spacing w:before="1000" w:after="1000" w:line="228" w:lineRule="auto"/>
      <w:jc w:val="center"/>
    </w:pPr>
    <w:rPr>
      <w:rFonts w:ascii="Times New Roman" w:eastAsia="Times New Roman" w:hAnsi="Times New Roman" w:cs="Times New Roman"/>
      <w:bCs/>
      <w:color w:val="000000"/>
      <w:sz w:val="40"/>
      <w:szCs w:val="40"/>
      <w:lang w:val="x-none" w:eastAsia="x-none"/>
    </w:rPr>
  </w:style>
  <w:style w:type="paragraph" w:customStyle="1" w:styleId="LotusLinotypeAL-Hosam">
    <w:name w:val="نمط الباب + (لاتيني) Lotus Linotype (العربية وغيرها) AL-Hosam ‏..."/>
    <w:basedOn w:val="ab"/>
    <w:link w:val="LotusLinotypeAL-HosamChar"/>
    <w:uiPriority w:val="99"/>
    <w:rsid w:val="000A1ACA"/>
    <w:rPr>
      <w:rFonts w:ascii="Lotus Linotype" w:hAnsi="Lotus Linotype"/>
      <w:b/>
      <w:bCs w:val="0"/>
      <w:noProof/>
      <w:sz w:val="30"/>
      <w:szCs w:val="20"/>
      <w:lang w:val="en-US"/>
    </w:rPr>
  </w:style>
  <w:style w:type="character" w:customStyle="1" w:styleId="Char6">
    <w:name w:val="الباب Char"/>
    <w:link w:val="ab"/>
    <w:uiPriority w:val="99"/>
    <w:locked/>
    <w:rsid w:val="000A1ACA"/>
    <w:rPr>
      <w:rFonts w:ascii="Times New Roman" w:eastAsia="Times New Roman" w:hAnsi="Times New Roman" w:cs="Times New Roman"/>
      <w:bCs/>
      <w:color w:val="000000"/>
      <w:sz w:val="40"/>
      <w:szCs w:val="40"/>
      <w:lang w:val="x-none" w:eastAsia="x-none"/>
    </w:rPr>
  </w:style>
  <w:style w:type="character" w:customStyle="1" w:styleId="LotusLinotypeAL-HosamChar">
    <w:name w:val="نمط الباب + (لاتيني) Lotus Linotype (العربية وغيرها) AL-Hosam ‏... Char"/>
    <w:link w:val="LotusLinotypeAL-Hosam"/>
    <w:uiPriority w:val="99"/>
    <w:locked/>
    <w:rsid w:val="000A1ACA"/>
    <w:rPr>
      <w:rFonts w:ascii="Lotus Linotype" w:eastAsia="Times New Roman" w:hAnsi="Lotus Linotype" w:cs="Times New Roman"/>
      <w:b/>
      <w:noProof/>
      <w:color w:val="000000"/>
      <w:sz w:val="30"/>
      <w:szCs w:val="20"/>
      <w:lang w:eastAsia="x-none"/>
    </w:rPr>
  </w:style>
  <w:style w:type="character" w:customStyle="1" w:styleId="TraditionalArabic">
    <w:name w:val="نمط Traditional Arabic (لاتيني) غامق"/>
    <w:uiPriority w:val="99"/>
    <w:rsid w:val="000A1ACA"/>
    <w:rPr>
      <w:rFonts w:ascii="Traditional Arabic" w:hAnsi="Traditional Arabic"/>
      <w:sz w:val="36"/>
      <w:lang w:bidi="ar-SA"/>
    </w:rPr>
  </w:style>
  <w:style w:type="paragraph" w:styleId="ac">
    <w:name w:val="Balloon Text"/>
    <w:basedOn w:val="a"/>
    <w:link w:val="Char7"/>
    <w:uiPriority w:val="99"/>
    <w:semiHidden/>
    <w:rsid w:val="000A1AC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Char7">
    <w:name w:val="نص في بالون Char"/>
    <w:basedOn w:val="a0"/>
    <w:link w:val="ac"/>
    <w:uiPriority w:val="99"/>
    <w:semiHidden/>
    <w:rsid w:val="000A1ACA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CharChar4">
    <w:name w:val="Char Char4"/>
    <w:uiPriority w:val="99"/>
    <w:rsid w:val="000A1ACA"/>
    <w:rPr>
      <w:rFonts w:cs="Times New Roman"/>
    </w:rPr>
  </w:style>
  <w:style w:type="paragraph" w:customStyle="1" w:styleId="NoSpacing1">
    <w:name w:val="No Spacing1"/>
    <w:basedOn w:val="a"/>
    <w:link w:val="NoSpacingChar"/>
    <w:uiPriority w:val="99"/>
    <w:rsid w:val="000A1ACA"/>
    <w:pPr>
      <w:bidi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NoSpacingChar">
    <w:name w:val="No Spacing Char"/>
    <w:link w:val="NoSpacing1"/>
    <w:uiPriority w:val="99"/>
    <w:locked/>
    <w:rsid w:val="000A1ACA"/>
    <w:rPr>
      <w:rFonts w:ascii="Calibri" w:eastAsia="Times New Roman" w:hAnsi="Calibri" w:cs="Times New Roman"/>
      <w:sz w:val="20"/>
      <w:szCs w:val="20"/>
      <w:lang w:eastAsia="x-none"/>
    </w:rPr>
  </w:style>
  <w:style w:type="paragraph" w:styleId="ad">
    <w:name w:val="Subtitle"/>
    <w:basedOn w:val="a"/>
    <w:next w:val="a"/>
    <w:link w:val="Char8"/>
    <w:uiPriority w:val="99"/>
    <w:qFormat/>
    <w:rsid w:val="000A1ACA"/>
    <w:pPr>
      <w:bidi w:val="0"/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x-none"/>
    </w:rPr>
  </w:style>
  <w:style w:type="character" w:customStyle="1" w:styleId="Char8">
    <w:name w:val="عنوان فرعي Char"/>
    <w:basedOn w:val="a0"/>
    <w:link w:val="ad"/>
    <w:uiPriority w:val="99"/>
    <w:rsid w:val="000A1ACA"/>
    <w:rPr>
      <w:rFonts w:ascii="Cambria" w:eastAsia="Times New Roman" w:hAnsi="Cambria" w:cs="Times New Roman"/>
      <w:i/>
      <w:iCs/>
      <w:spacing w:val="13"/>
      <w:sz w:val="24"/>
      <w:szCs w:val="24"/>
      <w:lang w:eastAsia="x-none"/>
    </w:rPr>
  </w:style>
  <w:style w:type="character" w:styleId="ae">
    <w:name w:val="Strong"/>
    <w:uiPriority w:val="99"/>
    <w:qFormat/>
    <w:rsid w:val="000A1ACA"/>
    <w:rPr>
      <w:rFonts w:cs="Times New Roman"/>
      <w:b/>
    </w:rPr>
  </w:style>
  <w:style w:type="character" w:styleId="af">
    <w:name w:val="Emphasis"/>
    <w:uiPriority w:val="99"/>
    <w:qFormat/>
    <w:rsid w:val="000A1ACA"/>
    <w:rPr>
      <w:rFonts w:cs="Times New Roman"/>
      <w:b/>
      <w:i/>
      <w:spacing w:val="10"/>
      <w:shd w:val="clear" w:color="auto" w:fill="auto"/>
    </w:rPr>
  </w:style>
  <w:style w:type="paragraph" w:customStyle="1" w:styleId="ListParagraph1">
    <w:name w:val="List Paragraph1"/>
    <w:basedOn w:val="a"/>
    <w:uiPriority w:val="99"/>
    <w:rsid w:val="000A1ACA"/>
    <w:pPr>
      <w:bidi w:val="0"/>
      <w:spacing w:after="200" w:line="276" w:lineRule="auto"/>
      <w:ind w:left="720"/>
    </w:pPr>
    <w:rPr>
      <w:rFonts w:ascii="Calibri" w:eastAsia="Times New Roman" w:hAnsi="Calibri" w:cs="Arial"/>
    </w:rPr>
  </w:style>
  <w:style w:type="paragraph" w:customStyle="1" w:styleId="Quote1">
    <w:name w:val="Quote1"/>
    <w:basedOn w:val="a"/>
    <w:next w:val="a"/>
    <w:link w:val="QuoteChar"/>
    <w:uiPriority w:val="99"/>
    <w:rsid w:val="000A1ACA"/>
    <w:pPr>
      <w:bidi w:val="0"/>
      <w:spacing w:before="200" w:after="0" w:line="276" w:lineRule="auto"/>
      <w:ind w:left="360" w:right="360"/>
    </w:pPr>
    <w:rPr>
      <w:rFonts w:ascii="Calibri" w:eastAsia="Times New Roman" w:hAnsi="Calibri" w:cs="Times New Roman"/>
      <w:i/>
      <w:sz w:val="20"/>
      <w:szCs w:val="20"/>
      <w:lang w:eastAsia="x-none"/>
    </w:rPr>
  </w:style>
  <w:style w:type="character" w:customStyle="1" w:styleId="QuoteChar">
    <w:name w:val="Quote Char"/>
    <w:link w:val="Quote1"/>
    <w:uiPriority w:val="99"/>
    <w:locked/>
    <w:rsid w:val="000A1ACA"/>
    <w:rPr>
      <w:rFonts w:ascii="Calibri" w:eastAsia="Times New Roman" w:hAnsi="Calibri" w:cs="Times New Roman"/>
      <w:i/>
      <w:sz w:val="20"/>
      <w:szCs w:val="20"/>
      <w:lang w:eastAsia="x-none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0A1ACA"/>
    <w:pPr>
      <w:pBdr>
        <w:bottom w:val="single" w:sz="4" w:space="1" w:color="auto"/>
      </w:pBdr>
      <w:bidi w:val="0"/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eastAsia="x-none"/>
    </w:rPr>
  </w:style>
  <w:style w:type="character" w:customStyle="1" w:styleId="IntenseQuoteChar">
    <w:name w:val="Intense Quote Char"/>
    <w:link w:val="IntenseQuote1"/>
    <w:uiPriority w:val="99"/>
    <w:locked/>
    <w:rsid w:val="000A1ACA"/>
    <w:rPr>
      <w:rFonts w:ascii="Calibri" w:eastAsia="Times New Roman" w:hAnsi="Calibri" w:cs="Times New Roman"/>
      <w:b/>
      <w:i/>
      <w:sz w:val="20"/>
      <w:szCs w:val="20"/>
      <w:lang w:eastAsia="x-none"/>
    </w:rPr>
  </w:style>
  <w:style w:type="character" w:customStyle="1" w:styleId="SubtleEmphasis1">
    <w:name w:val="Subtle Emphasis1"/>
    <w:uiPriority w:val="99"/>
    <w:rsid w:val="000A1ACA"/>
    <w:rPr>
      <w:i/>
    </w:rPr>
  </w:style>
  <w:style w:type="character" w:customStyle="1" w:styleId="IntenseEmphasis1">
    <w:name w:val="Intense Emphasis1"/>
    <w:uiPriority w:val="99"/>
    <w:rsid w:val="000A1ACA"/>
    <w:rPr>
      <w:b/>
    </w:rPr>
  </w:style>
  <w:style w:type="character" w:customStyle="1" w:styleId="SubtleReference1">
    <w:name w:val="Subtle Reference1"/>
    <w:uiPriority w:val="99"/>
    <w:rsid w:val="000A1ACA"/>
    <w:rPr>
      <w:smallCaps/>
    </w:rPr>
  </w:style>
  <w:style w:type="character" w:customStyle="1" w:styleId="IntenseReference1">
    <w:name w:val="Intense Reference1"/>
    <w:uiPriority w:val="99"/>
    <w:rsid w:val="000A1ACA"/>
    <w:rPr>
      <w:smallCaps/>
      <w:spacing w:val="5"/>
      <w:u w:val="single"/>
    </w:rPr>
  </w:style>
  <w:style w:type="character" w:customStyle="1" w:styleId="BookTitle1">
    <w:name w:val="Book Title1"/>
    <w:uiPriority w:val="99"/>
    <w:rsid w:val="000A1ACA"/>
    <w:rPr>
      <w:i/>
      <w:smallCaps/>
      <w:spacing w:val="5"/>
    </w:rPr>
  </w:style>
  <w:style w:type="paragraph" w:customStyle="1" w:styleId="bodyline">
    <w:name w:val="bodyline"/>
    <w:basedOn w:val="a"/>
    <w:uiPriority w:val="99"/>
    <w:rsid w:val="000A1ACA"/>
    <w:pPr>
      <w:pBdr>
        <w:top w:val="single" w:sz="6" w:space="0" w:color="04369B"/>
        <w:left w:val="single" w:sz="6" w:space="0" w:color="04369B"/>
        <w:bottom w:val="single" w:sz="6" w:space="0" w:color="04369B"/>
        <w:right w:val="single" w:sz="6" w:space="0" w:color="04369B"/>
      </w:pBdr>
      <w:shd w:val="clear" w:color="auto" w:fill="DEE7F3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  <w:lang w:bidi="ar-DZ"/>
    </w:rPr>
  </w:style>
  <w:style w:type="paragraph" w:styleId="af0">
    <w:name w:val="Body Text"/>
    <w:basedOn w:val="a"/>
    <w:link w:val="Char9"/>
    <w:uiPriority w:val="99"/>
    <w:rsid w:val="000A1ACA"/>
    <w:pPr>
      <w:widowControl w:val="0"/>
      <w:spacing w:after="120" w:line="240" w:lineRule="auto"/>
      <w:ind w:firstLine="454"/>
      <w:jc w:val="both"/>
    </w:pPr>
    <w:rPr>
      <w:rFonts w:ascii="Times New Roman" w:eastAsia="Times New Roman" w:hAnsi="Times New Roman" w:cs="Traditional Arabic"/>
      <w:sz w:val="24"/>
      <w:szCs w:val="36"/>
      <w:lang w:eastAsia="x-none" w:bidi="ar-DZ"/>
    </w:rPr>
  </w:style>
  <w:style w:type="character" w:customStyle="1" w:styleId="Char9">
    <w:name w:val="نص أساسي Char"/>
    <w:basedOn w:val="a0"/>
    <w:link w:val="af0"/>
    <w:uiPriority w:val="99"/>
    <w:rsid w:val="000A1ACA"/>
    <w:rPr>
      <w:rFonts w:ascii="Times New Roman" w:eastAsia="Times New Roman" w:hAnsi="Times New Roman" w:cs="Traditional Arabic"/>
      <w:sz w:val="24"/>
      <w:szCs w:val="36"/>
      <w:lang w:eastAsia="x-none" w:bidi="ar-DZ"/>
    </w:rPr>
  </w:style>
  <w:style w:type="character" w:customStyle="1" w:styleId="apple-converted-space">
    <w:name w:val="apple-converted-space"/>
    <w:uiPriority w:val="99"/>
    <w:rsid w:val="000A1ACA"/>
    <w:rPr>
      <w:rFonts w:cs="Times New Roman"/>
    </w:rPr>
  </w:style>
  <w:style w:type="character" w:styleId="Hyperlink">
    <w:name w:val="Hyperlink"/>
    <w:uiPriority w:val="99"/>
    <w:rsid w:val="000A1ACA"/>
    <w:rPr>
      <w:rFonts w:cs="Times New Roman"/>
      <w:color w:val="0000FF"/>
      <w:u w:val="single"/>
    </w:rPr>
  </w:style>
  <w:style w:type="paragraph" w:styleId="af1">
    <w:name w:val="endnote text"/>
    <w:basedOn w:val="a"/>
    <w:link w:val="Chara"/>
    <w:uiPriority w:val="99"/>
    <w:semiHidden/>
    <w:rsid w:val="000A1ACA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sz w:val="20"/>
      <w:szCs w:val="20"/>
      <w:lang w:eastAsia="x-none" w:bidi="ar-DZ"/>
    </w:rPr>
  </w:style>
  <w:style w:type="character" w:customStyle="1" w:styleId="Chara">
    <w:name w:val="نص تعليق ختامي Char"/>
    <w:basedOn w:val="a0"/>
    <w:link w:val="af1"/>
    <w:uiPriority w:val="99"/>
    <w:semiHidden/>
    <w:rsid w:val="000A1ACA"/>
    <w:rPr>
      <w:rFonts w:ascii="Times New Roman" w:eastAsia="Times New Roman" w:hAnsi="Times New Roman" w:cs="Traditional Arabic"/>
      <w:sz w:val="20"/>
      <w:szCs w:val="20"/>
      <w:lang w:eastAsia="x-none" w:bidi="ar-DZ"/>
    </w:rPr>
  </w:style>
  <w:style w:type="paragraph" w:styleId="af2">
    <w:name w:val="List Paragraph"/>
    <w:basedOn w:val="a"/>
    <w:uiPriority w:val="99"/>
    <w:qFormat/>
    <w:rsid w:val="000A1ACA"/>
    <w:pPr>
      <w:widowControl w:val="0"/>
      <w:spacing w:after="0" w:line="240" w:lineRule="auto"/>
      <w:ind w:left="720" w:firstLine="454"/>
      <w:jc w:val="both"/>
    </w:pPr>
    <w:rPr>
      <w:rFonts w:ascii="Times New Roman" w:eastAsia="Times New Roman" w:hAnsi="Times New Roman" w:cs="Traditional Arabic"/>
      <w:sz w:val="24"/>
      <w:szCs w:val="36"/>
    </w:rPr>
  </w:style>
  <w:style w:type="paragraph" w:styleId="af3">
    <w:name w:val="Document Map"/>
    <w:basedOn w:val="a"/>
    <w:link w:val="Char11"/>
    <w:uiPriority w:val="99"/>
    <w:semiHidden/>
    <w:unhideWhenUsed/>
    <w:rsid w:val="000A1ACA"/>
    <w:pPr>
      <w:widowControl w:val="0"/>
      <w:spacing w:after="0" w:line="240" w:lineRule="auto"/>
      <w:ind w:firstLine="454"/>
      <w:jc w:val="both"/>
    </w:pPr>
    <w:rPr>
      <w:rFonts w:ascii="Tahoma" w:eastAsia="Times New Roman" w:hAnsi="Tahoma" w:cs="Tahoma"/>
      <w:sz w:val="16"/>
      <w:szCs w:val="16"/>
      <w:lang w:eastAsia="x-none" w:bidi="ar-DZ"/>
    </w:rPr>
  </w:style>
  <w:style w:type="character" w:customStyle="1" w:styleId="Char11">
    <w:name w:val="مخطط المستند Char1"/>
    <w:basedOn w:val="a0"/>
    <w:link w:val="af3"/>
    <w:uiPriority w:val="99"/>
    <w:semiHidden/>
    <w:rsid w:val="000A1ACA"/>
    <w:rPr>
      <w:rFonts w:ascii="Tahoma" w:eastAsia="Times New Roman" w:hAnsi="Tahoma" w:cs="Tahoma"/>
      <w:sz w:val="16"/>
      <w:szCs w:val="16"/>
      <w:lang w:eastAsia="x-none" w:bidi="ar-DZ"/>
    </w:rPr>
  </w:style>
  <w:style w:type="character" w:styleId="af4">
    <w:name w:val="page number"/>
    <w:basedOn w:val="a0"/>
    <w:uiPriority w:val="99"/>
    <w:semiHidden/>
    <w:unhideWhenUsed/>
    <w:rsid w:val="000A1ACA"/>
  </w:style>
  <w:style w:type="table" w:styleId="af5">
    <w:name w:val="Table Grid"/>
    <w:basedOn w:val="a1"/>
    <w:uiPriority w:val="59"/>
    <w:rsid w:val="000A1AC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A1ACA"/>
    <w:pPr>
      <w:spacing w:after="0" w:line="240" w:lineRule="auto"/>
    </w:pPr>
    <w:rPr>
      <w:rFonts w:ascii="Times New Roman" w:eastAsia="Times New Roman" w:hAnsi="Times New Roman" w:cs="Traditional Arabic"/>
      <w:sz w:val="24"/>
      <w:szCs w:val="36"/>
      <w:lang w:bidi="ar-DZ"/>
    </w:rPr>
  </w:style>
  <w:style w:type="numbering" w:customStyle="1" w:styleId="Aucuneliste1">
    <w:name w:val="Aucune liste1"/>
    <w:next w:val="a2"/>
    <w:uiPriority w:val="99"/>
    <w:semiHidden/>
    <w:unhideWhenUsed/>
    <w:rsid w:val="000A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 Hariyanto</dc:creator>
  <cp:keywords/>
  <dc:description/>
  <cp:lastModifiedBy>win10</cp:lastModifiedBy>
  <cp:revision>24</cp:revision>
  <dcterms:created xsi:type="dcterms:W3CDTF">2021-04-18T22:29:00Z</dcterms:created>
  <dcterms:modified xsi:type="dcterms:W3CDTF">2021-04-20T21:09:00Z</dcterms:modified>
</cp:coreProperties>
</file>