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CB" w:rsidRPr="00904E6C" w:rsidRDefault="00F120CB" w:rsidP="00F120CB">
      <w:pPr>
        <w:jc w:val="center"/>
        <w:rPr>
          <w:rFonts w:cs="Traditional Arabic"/>
          <w:sz w:val="20"/>
          <w:szCs w:val="20"/>
          <w:rtl/>
        </w:rPr>
      </w:pPr>
      <w:r>
        <w:rPr>
          <w:rFonts w:cs="Traditional Arabic"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BDDB091" wp14:editId="62CB7EE5">
            <wp:simplePos x="0" y="0"/>
            <wp:positionH relativeFrom="column">
              <wp:posOffset>2645410</wp:posOffset>
            </wp:positionH>
            <wp:positionV relativeFrom="paragraph">
              <wp:posOffset>0</wp:posOffset>
            </wp:positionV>
            <wp:extent cx="1323975" cy="427355"/>
            <wp:effectExtent l="0" t="0" r="9525" b="0"/>
            <wp:wrapNone/>
            <wp:docPr id="1" name="صورة 1" descr="AB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CB" w:rsidRDefault="00F120CB" w:rsidP="00F120CB">
      <w:pPr>
        <w:jc w:val="lowKashida"/>
        <w:rPr>
          <w:rFonts w:cs="Traditional Arabic"/>
          <w:sz w:val="36"/>
          <w:szCs w:val="36"/>
          <w:rtl/>
        </w:rPr>
      </w:pPr>
    </w:p>
    <w:p w:rsidR="00F120CB" w:rsidRPr="00F120CB" w:rsidRDefault="00F448D6" w:rsidP="00F120CB">
      <w:pPr>
        <w:jc w:val="center"/>
        <w:rPr>
          <w:rFonts w:eastAsia="Times New Roman" w:cs="Traditional Arabic"/>
          <w:b/>
          <w:bCs/>
          <w:sz w:val="36"/>
          <w:szCs w:val="36"/>
          <w:rtl/>
          <w:lang w:bidi="ar-DZ"/>
        </w:rPr>
      </w:pPr>
      <w:hyperlink r:id="rId8" w:history="1"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>ث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َ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>م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َ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>ر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َ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>ات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ُ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 xml:space="preserve"> ال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ْ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>إ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ِ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>يم</w:t>
        </w:r>
        <w:r w:rsidR="00F120CB">
          <w:rPr>
            <w:rFonts w:eastAsia="Times New Roman" w:cs="Traditional Arabic" w:hint="cs"/>
            <w:b/>
            <w:bCs/>
            <w:sz w:val="36"/>
            <w:szCs w:val="36"/>
            <w:rtl/>
            <w:lang w:bidi="ar-DZ"/>
          </w:rPr>
          <w:t>َ</w:t>
        </w:r>
        <w:r w:rsidR="00F120CB" w:rsidRPr="00F120CB">
          <w:rPr>
            <w:rFonts w:eastAsia="Times New Roman" w:cs="Traditional Arabic"/>
            <w:b/>
            <w:bCs/>
            <w:sz w:val="36"/>
            <w:szCs w:val="36"/>
            <w:rtl/>
            <w:lang w:bidi="ar-DZ"/>
          </w:rPr>
          <w:t xml:space="preserve">ان </w:t>
        </w:r>
      </w:hyperlink>
    </w:p>
    <w:p w:rsidR="00F120CB" w:rsidRPr="00904E6C" w:rsidRDefault="00F120CB" w:rsidP="00F120CB">
      <w:pPr>
        <w:jc w:val="lowKashida"/>
        <w:rPr>
          <w:rFonts w:cs="Traditional Arabic"/>
          <w:sz w:val="22"/>
          <w:szCs w:val="22"/>
          <w:rtl/>
        </w:rPr>
      </w:pPr>
    </w:p>
    <w:p w:rsidR="00F120CB" w:rsidRDefault="00F120CB" w:rsidP="00232F0F">
      <w:pPr>
        <w:autoSpaceDE w:val="0"/>
        <w:autoSpaceDN w:val="0"/>
        <w:adjustRightInd w:val="0"/>
        <w:jc w:val="lowKashida"/>
        <w:rPr>
          <w:rFonts w:eastAsia="Times New Roman" w:cs="Traditional Arabic"/>
          <w:sz w:val="36"/>
          <w:szCs w:val="36"/>
          <w:rtl/>
        </w:rPr>
      </w:pPr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 xml:space="preserve">الحمد لله رب </w:t>
      </w:r>
      <w:proofErr w:type="gramStart"/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 xml:space="preserve">العالمين </w:t>
      </w:r>
      <w:r w:rsidRPr="00B0404C">
        <w:rPr>
          <w:rFonts w:eastAsia="Times New Roman" w:cs="Traditional Arabic"/>
          <w:sz w:val="36"/>
          <w:szCs w:val="36"/>
          <w:rtl/>
          <w:lang w:bidi="ar-DZ"/>
        </w:rPr>
        <w:t>،</w:t>
      </w:r>
      <w:proofErr w:type="gramEnd"/>
      <w:r w:rsidRPr="00B0404C">
        <w:rPr>
          <w:rFonts w:eastAsia="Times New Roman" w:cs="Traditional Arabic"/>
          <w:sz w:val="36"/>
          <w:szCs w:val="36"/>
          <w:rtl/>
          <w:lang w:bidi="ar-DZ"/>
        </w:rPr>
        <w:t xml:space="preserve"> وأشهد أن لا إله إلا الله</w:t>
      </w:r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>ُ</w:t>
      </w:r>
      <w:r w:rsidRPr="00B0404C">
        <w:rPr>
          <w:rFonts w:eastAsia="Times New Roman" w:cs="Traditional Arabic"/>
          <w:sz w:val="36"/>
          <w:szCs w:val="36"/>
          <w:rtl/>
          <w:lang w:bidi="ar-DZ"/>
        </w:rPr>
        <w:t xml:space="preserve"> وحده لا شريك له</w:t>
      </w:r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 xml:space="preserve"> </w:t>
      </w:r>
      <w:r w:rsidRPr="00B0404C">
        <w:rPr>
          <w:rFonts w:eastAsia="Times New Roman" w:cs="Traditional Arabic"/>
          <w:sz w:val="36"/>
          <w:szCs w:val="36"/>
          <w:rtl/>
          <w:lang w:bidi="ar-DZ"/>
        </w:rPr>
        <w:t>، وأشهد أن محمد</w:t>
      </w:r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>اً</w:t>
      </w:r>
      <w:r w:rsidRPr="00B0404C">
        <w:rPr>
          <w:rFonts w:eastAsia="Times New Roman" w:cs="Traditional Arabic"/>
          <w:sz w:val="36"/>
          <w:szCs w:val="36"/>
          <w:rtl/>
          <w:lang w:bidi="ar-DZ"/>
        </w:rPr>
        <w:t xml:space="preserve"> عبده ورسوله </w:t>
      </w:r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>، صلى الله وسل</w:t>
      </w:r>
      <w:r w:rsidR="00A222C4">
        <w:rPr>
          <w:rFonts w:eastAsia="Times New Roman" w:cs="Traditional Arabic" w:hint="cs"/>
          <w:sz w:val="36"/>
          <w:szCs w:val="36"/>
          <w:rtl/>
          <w:lang w:bidi="ar-DZ"/>
        </w:rPr>
        <w:t>َّ</w:t>
      </w:r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 xml:space="preserve">م عليه وعلى </w:t>
      </w:r>
      <w:proofErr w:type="spellStart"/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>آله</w:t>
      </w:r>
      <w:proofErr w:type="spellEnd"/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 xml:space="preserve"> وأصحابه أجمعين . اللهم علِّمنا ما ينفعنا وانفعنا بما علَّمتنا وزدنا </w:t>
      </w:r>
      <w:proofErr w:type="gramStart"/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>علما ،</w:t>
      </w:r>
      <w:proofErr w:type="gramEnd"/>
      <w:r w:rsidRPr="00B0404C">
        <w:rPr>
          <w:rFonts w:eastAsia="Times New Roman" w:cs="Traditional Arabic" w:hint="cs"/>
          <w:sz w:val="36"/>
          <w:szCs w:val="36"/>
          <w:rtl/>
          <w:lang w:bidi="ar-DZ"/>
        </w:rPr>
        <w:t xml:space="preserve"> وأصلح لنا شأننا كله ولا تكلنا إلى أنفسنا طرفة عين </w:t>
      </w:r>
      <w:r>
        <w:rPr>
          <w:rFonts w:eastAsia="Times New Roman" w:cs="Traditional Arabic" w:hint="cs"/>
          <w:sz w:val="36"/>
          <w:szCs w:val="36"/>
          <w:rtl/>
          <w:lang w:bidi="ar-DZ"/>
        </w:rPr>
        <w:t xml:space="preserve">، اللهم يا ربنا </w:t>
      </w:r>
      <w:r>
        <w:rPr>
          <w:rFonts w:eastAsia="Times New Roman" w:cs="Traditional Arabic" w:hint="cs"/>
          <w:sz w:val="36"/>
          <w:szCs w:val="36"/>
          <w:rtl/>
        </w:rPr>
        <w:t>زي</w:t>
      </w:r>
      <w:r w:rsidR="00A222C4">
        <w:rPr>
          <w:rFonts w:eastAsia="Times New Roman" w:cs="Traditional Arabic" w:hint="cs"/>
          <w:sz w:val="36"/>
          <w:szCs w:val="36"/>
          <w:rtl/>
        </w:rPr>
        <w:t>ِّ</w:t>
      </w:r>
      <w:r>
        <w:rPr>
          <w:rFonts w:eastAsia="Times New Roman" w:cs="Traditional Arabic" w:hint="cs"/>
          <w:sz w:val="36"/>
          <w:szCs w:val="36"/>
          <w:rtl/>
        </w:rPr>
        <w:t>نا بزينة الإيمان واجعلنا هداة</w:t>
      </w:r>
      <w:r w:rsidR="00A222C4">
        <w:rPr>
          <w:rFonts w:eastAsia="Times New Roman" w:cs="Traditional Arabic" w:hint="cs"/>
          <w:sz w:val="36"/>
          <w:szCs w:val="36"/>
          <w:rtl/>
        </w:rPr>
        <w:t>ً</w:t>
      </w:r>
      <w:r>
        <w:rPr>
          <w:rFonts w:eastAsia="Times New Roman" w:cs="Traditional Arabic" w:hint="cs"/>
          <w:sz w:val="36"/>
          <w:szCs w:val="36"/>
          <w:rtl/>
        </w:rPr>
        <w:t xml:space="preserve"> مهتدين </w:t>
      </w:r>
      <w:r w:rsidR="00232F0F">
        <w:rPr>
          <w:rFonts w:eastAsia="Times New Roman" w:cs="Traditional Arabic" w:hint="cs"/>
          <w:sz w:val="36"/>
          <w:szCs w:val="36"/>
          <w:rtl/>
        </w:rPr>
        <w:t xml:space="preserve">، </w:t>
      </w:r>
      <w:r>
        <w:rPr>
          <w:rFonts w:eastAsia="Times New Roman" w:cs="Traditional Arabic" w:hint="cs"/>
          <w:sz w:val="36"/>
          <w:szCs w:val="36"/>
          <w:rtl/>
        </w:rPr>
        <w:t>اللهم أصلح لنا ديننا الذي هو عصمة أمرنا</w:t>
      </w:r>
      <w:r w:rsidR="00232F0F">
        <w:rPr>
          <w:rFonts w:eastAsia="Times New Roman" w:cs="Traditional Arabic" w:hint="cs"/>
          <w:sz w:val="36"/>
          <w:szCs w:val="36"/>
          <w:rtl/>
        </w:rPr>
        <w:t xml:space="preserve"> ،</w:t>
      </w:r>
      <w:r>
        <w:rPr>
          <w:rFonts w:eastAsia="Times New Roman" w:cs="Traditional Arabic" w:hint="cs"/>
          <w:sz w:val="36"/>
          <w:szCs w:val="36"/>
          <w:rtl/>
        </w:rPr>
        <w:t xml:space="preserve"> وأ</w:t>
      </w:r>
      <w:r w:rsidR="00A222C4">
        <w:rPr>
          <w:rFonts w:eastAsia="Times New Roman" w:cs="Traditional Arabic" w:hint="cs"/>
          <w:sz w:val="36"/>
          <w:szCs w:val="36"/>
          <w:rtl/>
        </w:rPr>
        <w:t>صلح لن</w:t>
      </w:r>
      <w:r w:rsidR="00232F0F">
        <w:rPr>
          <w:rFonts w:eastAsia="Times New Roman" w:cs="Traditional Arabic" w:hint="cs"/>
          <w:sz w:val="36"/>
          <w:szCs w:val="36"/>
          <w:rtl/>
        </w:rPr>
        <w:t>ا دنيانا الت</w:t>
      </w:r>
      <w:r>
        <w:rPr>
          <w:rFonts w:eastAsia="Times New Roman" w:cs="Traditional Arabic" w:hint="cs"/>
          <w:sz w:val="36"/>
          <w:szCs w:val="36"/>
          <w:rtl/>
        </w:rPr>
        <w:t xml:space="preserve">ي فيها معاشنا </w:t>
      </w:r>
      <w:r w:rsidR="00232F0F">
        <w:rPr>
          <w:rFonts w:eastAsia="Times New Roman" w:cs="Traditional Arabic" w:hint="cs"/>
          <w:sz w:val="36"/>
          <w:szCs w:val="36"/>
          <w:rtl/>
        </w:rPr>
        <w:t>، و</w:t>
      </w:r>
      <w:r>
        <w:rPr>
          <w:rFonts w:eastAsia="Times New Roman" w:cs="Traditional Arabic" w:hint="cs"/>
          <w:sz w:val="36"/>
          <w:szCs w:val="36"/>
          <w:rtl/>
        </w:rPr>
        <w:t xml:space="preserve">أصلح لنا آخرتنا التي فيها معادنا </w:t>
      </w:r>
      <w:r w:rsidR="00232F0F">
        <w:rPr>
          <w:rFonts w:eastAsia="Times New Roman" w:cs="Traditional Arabic" w:hint="cs"/>
          <w:sz w:val="36"/>
          <w:szCs w:val="36"/>
          <w:rtl/>
        </w:rPr>
        <w:t xml:space="preserve">، </w:t>
      </w:r>
      <w:r>
        <w:rPr>
          <w:rFonts w:eastAsia="Times New Roman" w:cs="Traditional Arabic" w:hint="cs"/>
          <w:sz w:val="36"/>
          <w:szCs w:val="36"/>
          <w:rtl/>
        </w:rPr>
        <w:t xml:space="preserve">واجعل الحياة زيادة لنا في كل خير </w:t>
      </w:r>
      <w:r w:rsidR="00232F0F">
        <w:rPr>
          <w:rFonts w:eastAsia="Times New Roman" w:cs="Traditional Arabic" w:hint="cs"/>
          <w:sz w:val="36"/>
          <w:szCs w:val="36"/>
          <w:rtl/>
        </w:rPr>
        <w:t xml:space="preserve">، </w:t>
      </w:r>
      <w:r>
        <w:rPr>
          <w:rFonts w:eastAsia="Times New Roman" w:cs="Traditional Arabic" w:hint="cs"/>
          <w:sz w:val="36"/>
          <w:szCs w:val="36"/>
          <w:rtl/>
        </w:rPr>
        <w:t xml:space="preserve">والموت راحة لنا من كل شر </w:t>
      </w:r>
      <w:r w:rsidR="00232F0F">
        <w:rPr>
          <w:rFonts w:eastAsia="Times New Roman" w:cs="Traditional Arabic" w:hint="cs"/>
          <w:sz w:val="36"/>
          <w:szCs w:val="36"/>
          <w:rtl/>
        </w:rPr>
        <w:t xml:space="preserve">. </w:t>
      </w:r>
      <w:r>
        <w:rPr>
          <w:rFonts w:eastAsia="Times New Roman" w:cs="Traditional Arabic" w:hint="cs"/>
          <w:sz w:val="36"/>
          <w:szCs w:val="36"/>
          <w:rtl/>
        </w:rPr>
        <w:t xml:space="preserve">أما </w:t>
      </w:r>
      <w:proofErr w:type="gramStart"/>
      <w:r>
        <w:rPr>
          <w:rFonts w:eastAsia="Times New Roman" w:cs="Traditional Arabic" w:hint="cs"/>
          <w:sz w:val="36"/>
          <w:szCs w:val="36"/>
          <w:rtl/>
        </w:rPr>
        <w:t>بعد</w:t>
      </w:r>
      <w:r w:rsidR="00232F0F">
        <w:rPr>
          <w:rFonts w:eastAsia="Times New Roman" w:cs="Traditional Arabic" w:hint="cs"/>
          <w:sz w:val="36"/>
          <w:szCs w:val="36"/>
          <w:rtl/>
        </w:rPr>
        <w:t xml:space="preserve"> :</w:t>
      </w:r>
      <w:proofErr w:type="gramEnd"/>
    </w:p>
    <w:p w:rsidR="00232F0F" w:rsidRDefault="00F120CB" w:rsidP="00A222C4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eastAsia="Times New Roman" w:cs="Traditional Arabic" w:hint="cs"/>
          <w:sz w:val="36"/>
          <w:szCs w:val="36"/>
          <w:rtl/>
          <w:lang w:bidi="ar-DZ"/>
        </w:rPr>
        <w:t xml:space="preserve">حديثنا </w:t>
      </w:r>
      <w:r w:rsidR="00232F0F">
        <w:rPr>
          <w:rFonts w:eastAsia="Times New Roman" w:cs="Traditional Arabic" w:hint="cs"/>
          <w:sz w:val="36"/>
          <w:szCs w:val="36"/>
          <w:rtl/>
          <w:lang w:bidi="ar-DZ"/>
        </w:rPr>
        <w:t>-</w:t>
      </w:r>
      <w:r>
        <w:rPr>
          <w:rFonts w:eastAsia="Times New Roman" w:cs="Traditional Arabic" w:hint="cs"/>
          <w:sz w:val="36"/>
          <w:szCs w:val="36"/>
          <w:rtl/>
          <w:lang w:bidi="ar-DZ"/>
        </w:rPr>
        <w:t>معاشر الكرام</w:t>
      </w:r>
      <w:r w:rsidR="00232F0F">
        <w:rPr>
          <w:rFonts w:eastAsia="Times New Roman" w:cs="Traditional Arabic" w:hint="cs"/>
          <w:sz w:val="36"/>
          <w:szCs w:val="36"/>
          <w:rtl/>
          <w:lang w:bidi="ar-DZ"/>
        </w:rPr>
        <w:t>-</w:t>
      </w:r>
      <w:r>
        <w:rPr>
          <w:rFonts w:cs="Traditional Arabic" w:hint="cs"/>
          <w:sz w:val="36"/>
          <w:szCs w:val="36"/>
          <w:rtl/>
        </w:rPr>
        <w:t xml:space="preserve"> عن </w:t>
      </w:r>
      <w:r w:rsidR="00535A9D" w:rsidRPr="00D003CE">
        <w:rPr>
          <w:rFonts w:cs="Traditional Arabic" w:hint="cs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الإيمان وثمراته</w:t>
      </w:r>
      <w:proofErr w:type="gramStart"/>
      <w:r w:rsidR="00535A9D" w:rsidRPr="00D003CE">
        <w:rPr>
          <w:rFonts w:cs="Traditional Arabic" w:hint="cs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232F0F">
        <w:rPr>
          <w:rFonts w:cs="Traditional Arabic" w:hint="cs"/>
          <w:sz w:val="36"/>
          <w:szCs w:val="36"/>
          <w:rtl/>
        </w:rPr>
        <w:t>؛</w:t>
      </w:r>
      <w:proofErr w:type="gramEnd"/>
      <w:r w:rsidR="00232F0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والإيمان هو أهم المطالب وأجل</w:t>
      </w:r>
      <w:r w:rsidR="00232F0F">
        <w:rPr>
          <w:rFonts w:cs="Traditional Arabic" w:hint="cs"/>
          <w:sz w:val="36"/>
          <w:szCs w:val="36"/>
          <w:rtl/>
        </w:rPr>
        <w:t>ُّ المقاصد وأعظم ال</w:t>
      </w:r>
      <w:r>
        <w:rPr>
          <w:rFonts w:cs="Traditional Arabic" w:hint="cs"/>
          <w:sz w:val="36"/>
          <w:szCs w:val="36"/>
          <w:rtl/>
        </w:rPr>
        <w:t>غايا</w:t>
      </w:r>
      <w:r w:rsidR="00232F0F">
        <w:rPr>
          <w:rFonts w:cs="Traditional Arabic" w:hint="cs"/>
          <w:sz w:val="36"/>
          <w:szCs w:val="36"/>
          <w:rtl/>
        </w:rPr>
        <w:t xml:space="preserve">ت </w:t>
      </w:r>
      <w:r w:rsidR="00A222C4">
        <w:rPr>
          <w:rFonts w:cs="Traditional Arabic" w:hint="cs"/>
          <w:sz w:val="36"/>
          <w:szCs w:val="36"/>
          <w:rtl/>
        </w:rPr>
        <w:t>؛</w:t>
      </w:r>
      <w:r>
        <w:rPr>
          <w:rFonts w:cs="Traditional Arabic" w:hint="cs"/>
          <w:sz w:val="36"/>
          <w:szCs w:val="36"/>
          <w:rtl/>
        </w:rPr>
        <w:t xml:space="preserve"> بالإيمان يفوز العبد برضا الرحمن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وبالإيمان نجاته من سخطه جل في علاه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وبا</w:t>
      </w:r>
      <w:r w:rsidR="00232F0F">
        <w:rPr>
          <w:rFonts w:cs="Traditional Arabic" w:hint="cs"/>
          <w:sz w:val="36"/>
          <w:szCs w:val="36"/>
          <w:rtl/>
        </w:rPr>
        <w:t>لإ</w:t>
      </w:r>
      <w:r>
        <w:rPr>
          <w:rFonts w:cs="Traditional Arabic" w:hint="cs"/>
          <w:sz w:val="36"/>
          <w:szCs w:val="36"/>
          <w:rtl/>
        </w:rPr>
        <w:t>يمان رفعة درجاته وصلاح أعماله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 وبالإيمان يفوز بكل خير وفضيلة في دنياه وأخراه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وبالإيمان نجاته من الشرور والمهالك </w:t>
      </w:r>
      <w:r w:rsidR="00232F0F">
        <w:rPr>
          <w:rFonts w:cs="Traditional Arabic" w:hint="cs"/>
          <w:sz w:val="36"/>
          <w:szCs w:val="36"/>
          <w:rtl/>
        </w:rPr>
        <w:t xml:space="preserve">. </w:t>
      </w:r>
    </w:p>
    <w:p w:rsidR="00232F0F" w:rsidRDefault="00F120CB" w:rsidP="00232F0F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والإيمان شجرة مباركة </w:t>
      </w:r>
      <w:r w:rsidR="00232F0F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كثير</w:t>
      </w:r>
      <w:r w:rsidR="00232F0F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خيرها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متنوع</w:t>
      </w:r>
      <w:r w:rsidR="00232F0F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ثمرها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غزيرة</w:t>
      </w:r>
      <w:r w:rsidR="00A222C4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فوائد</w:t>
      </w:r>
      <w:r w:rsidR="00232F0F">
        <w:rPr>
          <w:rFonts w:cs="Traditional Arabic" w:hint="cs"/>
          <w:sz w:val="36"/>
          <w:szCs w:val="36"/>
          <w:rtl/>
        </w:rPr>
        <w:t>ها ،</w:t>
      </w:r>
      <w:r>
        <w:rPr>
          <w:rFonts w:cs="Traditional Arabic" w:hint="cs"/>
          <w:sz w:val="36"/>
          <w:szCs w:val="36"/>
          <w:rtl/>
        </w:rPr>
        <w:t xml:space="preserve"> عظيمة</w:t>
      </w:r>
      <w:r w:rsidR="00A222C4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بركاتها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قال الله تعالى</w:t>
      </w:r>
      <w:r w:rsidR="00A222C4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F120CB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F120CB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أَلَمْ تَرَ كَيْفَ ضَرَبَ اللَّهُ مَثَلًا كَلِمَةً طَيِّبَةً كَشَجَرَةٍ طَيِّبَةٍ أَصْلُهَا ثَابِتٌ وَفَرْعُهَا فِي السَّمَاءِ (24)</w:t>
      </w:r>
      <w:r w:rsidR="00232F0F" w:rsidRPr="00232F0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تُؤْتِي أُكُلَهَا كُلَّ حِينٍ بِإِذْنِ رَبِّهَا وَيَضْرِبُ اللَّهُ الْأَمْثَالَ لِلنَّاسِ لَعَلَّهُمْ يَتَذَكَّرُونَ</w:t>
      </w:r>
      <w:r w:rsidRPr="00F120CB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232F0F">
        <w:rPr>
          <w:rFonts w:cs="Traditional Arabic" w:hint="cs"/>
          <w:sz w:val="18"/>
          <w:szCs w:val="18"/>
          <w:rtl/>
        </w:rPr>
        <w:t>[إبراهيم:24-25]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232F0F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وهذا مثل عظيم ضر</w:t>
      </w:r>
      <w:r w:rsidR="00232F0F">
        <w:rPr>
          <w:rFonts w:cs="Traditional Arabic" w:hint="cs"/>
          <w:sz w:val="36"/>
          <w:szCs w:val="36"/>
          <w:rtl/>
        </w:rPr>
        <w:t>به الله سبحانه وتعالى لبيان الإ</w:t>
      </w:r>
      <w:r>
        <w:rPr>
          <w:rFonts w:cs="Traditional Arabic" w:hint="cs"/>
          <w:sz w:val="36"/>
          <w:szCs w:val="36"/>
          <w:rtl/>
        </w:rPr>
        <w:t xml:space="preserve">يمان وشجرته العظيمة المباركة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وأن هذه الشجرة </w:t>
      </w:r>
      <w:r w:rsidR="00232F0F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>شجرة الإيمان</w:t>
      </w:r>
      <w:r w:rsidR="00232F0F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030EF">
        <w:rPr>
          <w:rFonts w:cs="Traditional Arabic" w:hint="cs"/>
          <w:sz w:val="36"/>
          <w:szCs w:val="36"/>
          <w:rtl/>
        </w:rPr>
        <w:t xml:space="preserve">لها أصل ثابت وفرع قائم وثمار عديدات متنوعات </w:t>
      </w:r>
      <w:r w:rsidR="00232F0F">
        <w:rPr>
          <w:rFonts w:cs="Traditional Arabic" w:hint="cs"/>
          <w:sz w:val="36"/>
          <w:szCs w:val="36"/>
          <w:rtl/>
        </w:rPr>
        <w:t>، ش</w:t>
      </w:r>
      <w:r w:rsidR="009030EF">
        <w:rPr>
          <w:rFonts w:cs="Traditional Arabic" w:hint="cs"/>
          <w:sz w:val="36"/>
          <w:szCs w:val="36"/>
          <w:rtl/>
        </w:rPr>
        <w:t>جرة الإيمان تؤتي كل حين أطايب الأك</w:t>
      </w:r>
      <w:r w:rsidR="00232F0F">
        <w:rPr>
          <w:rFonts w:cs="Traditional Arabic" w:hint="cs"/>
          <w:sz w:val="36"/>
          <w:szCs w:val="36"/>
          <w:rtl/>
        </w:rPr>
        <w:t>ُ</w:t>
      </w:r>
      <w:r w:rsidR="009030EF">
        <w:rPr>
          <w:rFonts w:cs="Traditional Arabic" w:hint="cs"/>
          <w:sz w:val="36"/>
          <w:szCs w:val="36"/>
          <w:rtl/>
        </w:rPr>
        <w:t>ل وجميل الثمر وحس</w:t>
      </w:r>
      <w:r w:rsidR="00232F0F">
        <w:rPr>
          <w:rFonts w:cs="Traditional Arabic" w:hint="cs"/>
          <w:sz w:val="36"/>
          <w:szCs w:val="36"/>
          <w:rtl/>
        </w:rPr>
        <w:t>َ</w:t>
      </w:r>
      <w:r w:rsidR="009030EF">
        <w:rPr>
          <w:rFonts w:cs="Traditional Arabic" w:hint="cs"/>
          <w:sz w:val="36"/>
          <w:szCs w:val="36"/>
          <w:rtl/>
        </w:rPr>
        <w:t>ن وطي</w:t>
      </w:r>
      <w:r w:rsidR="00232F0F">
        <w:rPr>
          <w:rFonts w:cs="Traditional Arabic" w:hint="cs"/>
          <w:sz w:val="36"/>
          <w:szCs w:val="36"/>
          <w:rtl/>
        </w:rPr>
        <w:t>ِّ</w:t>
      </w:r>
      <w:r w:rsidR="009030EF">
        <w:rPr>
          <w:rFonts w:cs="Traditional Arabic" w:hint="cs"/>
          <w:sz w:val="36"/>
          <w:szCs w:val="36"/>
          <w:rtl/>
        </w:rPr>
        <w:t xml:space="preserve">ب الجنى </w:t>
      </w:r>
      <w:r w:rsidR="00A222C4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>فهي شجرة مبار</w:t>
      </w:r>
      <w:r w:rsidR="00232F0F">
        <w:rPr>
          <w:rFonts w:cs="Traditional Arabic" w:hint="cs"/>
          <w:sz w:val="36"/>
          <w:szCs w:val="36"/>
          <w:rtl/>
        </w:rPr>
        <w:t>ك</w:t>
      </w:r>
      <w:r w:rsidR="009030EF">
        <w:rPr>
          <w:rFonts w:cs="Traditional Arabic" w:hint="cs"/>
          <w:sz w:val="36"/>
          <w:szCs w:val="36"/>
          <w:rtl/>
        </w:rPr>
        <w:t xml:space="preserve">ة 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>وكلما قوي الإيمان في قلب العبد وعظمت عنايته به عظم نصيبه من ثما</w:t>
      </w:r>
      <w:r w:rsidR="00232F0F">
        <w:rPr>
          <w:rFonts w:cs="Traditional Arabic" w:hint="cs"/>
          <w:sz w:val="36"/>
          <w:szCs w:val="36"/>
          <w:rtl/>
        </w:rPr>
        <w:t>ر الإيمان وفوائده المتنوعات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232F0F">
        <w:rPr>
          <w:rFonts w:cs="Traditional Arabic" w:hint="cs"/>
          <w:sz w:val="36"/>
          <w:szCs w:val="36"/>
          <w:rtl/>
        </w:rPr>
        <w:t xml:space="preserve">. </w:t>
      </w:r>
    </w:p>
    <w:p w:rsidR="00F120CB" w:rsidRDefault="009030EF" w:rsidP="00A222C4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يطالع القرآن كتاب الله سبحانه وتعالى يجد في مواطن كثيرة منه بيان</w:t>
      </w:r>
      <w:r w:rsidR="00232F0F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لثمار ا</w:t>
      </w:r>
      <w:r w:rsidR="00232F0F">
        <w:rPr>
          <w:rFonts w:cs="Traditional Arabic" w:hint="cs"/>
          <w:sz w:val="36"/>
          <w:szCs w:val="36"/>
          <w:rtl/>
        </w:rPr>
        <w:t>لإ</w:t>
      </w:r>
      <w:r>
        <w:rPr>
          <w:rFonts w:cs="Traditional Arabic" w:hint="cs"/>
          <w:sz w:val="36"/>
          <w:szCs w:val="36"/>
          <w:rtl/>
        </w:rPr>
        <w:t>يمان المتنوعة</w:t>
      </w:r>
      <w:r w:rsidR="00232F0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حتى قال ابن القيم رحمه الله تعالى في كتابه </w:t>
      </w:r>
      <w:r w:rsidR="00A222C4" w:rsidRPr="00D003CE">
        <w:rPr>
          <w:rFonts w:cs="Traditional Arabic" w:hint="cs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الداء والدواء</w:t>
      </w:r>
      <w:r w:rsidR="00A222C4" w:rsidRPr="00D003CE">
        <w:rPr>
          <w:rFonts w:cs="Traditional Arabic" w:hint="cs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لما أشار إلى فوائد الإ</w:t>
      </w:r>
      <w:r w:rsidR="00232F0F">
        <w:rPr>
          <w:rFonts w:cs="Traditional Arabic" w:hint="cs"/>
          <w:sz w:val="36"/>
          <w:szCs w:val="36"/>
          <w:rtl/>
        </w:rPr>
        <w:t>يمان وكثرتها قال</w:t>
      </w:r>
      <w:r w:rsidR="00A222C4">
        <w:rPr>
          <w:rFonts w:cs="Traditional Arabic" w:hint="cs"/>
          <w:sz w:val="36"/>
          <w:szCs w:val="36"/>
          <w:rtl/>
        </w:rPr>
        <w:t>:</w:t>
      </w:r>
      <w:r w:rsidR="00232F0F">
        <w:rPr>
          <w:rFonts w:cs="Traditional Arabic" w:hint="cs"/>
          <w:sz w:val="36"/>
          <w:szCs w:val="36"/>
          <w:rtl/>
        </w:rPr>
        <w:t xml:space="preserve"> </w:t>
      </w:r>
      <w:r w:rsidR="00232F0F" w:rsidRPr="00D003CE">
        <w:rPr>
          <w:rFonts w:cs="Traditional Arabic" w:hint="cs"/>
          <w:sz w:val="36"/>
          <w:szCs w:val="36"/>
          <w:rtl/>
        </w:rPr>
        <w:t>«</w:t>
      </w:r>
      <w:r w:rsidR="00232F0F">
        <w:rPr>
          <w:rFonts w:cs="Traditional Arabic" w:hint="cs"/>
          <w:sz w:val="36"/>
          <w:szCs w:val="36"/>
          <w:rtl/>
        </w:rPr>
        <w:t>وللإ</w:t>
      </w:r>
      <w:r>
        <w:rPr>
          <w:rFonts w:cs="Traditional Arabic" w:hint="cs"/>
          <w:sz w:val="36"/>
          <w:szCs w:val="36"/>
          <w:rtl/>
        </w:rPr>
        <w:t>يمان نحو من مئة فائدة</w:t>
      </w:r>
      <w:r w:rsidR="00232F0F" w:rsidRPr="00D003CE">
        <w:rPr>
          <w:rFonts w:cs="Traditional Arabic" w:hint="cs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ثم أشار إ</w:t>
      </w:r>
      <w:r w:rsidR="00232F0F">
        <w:rPr>
          <w:rFonts w:cs="Traditional Arabic" w:hint="cs"/>
          <w:sz w:val="36"/>
          <w:szCs w:val="36"/>
          <w:rtl/>
        </w:rPr>
        <w:t>لى جملة منها رحمه الله تعالى ذا</w:t>
      </w:r>
      <w:r>
        <w:rPr>
          <w:rFonts w:cs="Traditional Arabic" w:hint="cs"/>
          <w:sz w:val="36"/>
          <w:szCs w:val="36"/>
          <w:rtl/>
        </w:rPr>
        <w:t>كر</w:t>
      </w:r>
      <w:r w:rsidR="00232F0F">
        <w:rPr>
          <w:rFonts w:cs="Traditional Arabic" w:hint="cs"/>
          <w:sz w:val="36"/>
          <w:szCs w:val="36"/>
          <w:rtl/>
        </w:rPr>
        <w:t>ًا مع كل فائدة دليلها</w:t>
      </w:r>
      <w:r>
        <w:rPr>
          <w:rFonts w:cs="Traditional Arabic" w:hint="cs"/>
          <w:sz w:val="36"/>
          <w:szCs w:val="36"/>
          <w:rtl/>
        </w:rPr>
        <w:t xml:space="preserve"> من كتاب الله جل وعلا وسنة رسوله صلوات الله وسلامه وبركاته </w:t>
      </w:r>
      <w:proofErr w:type="gramStart"/>
      <w:r>
        <w:rPr>
          <w:rFonts w:cs="Traditional Arabic" w:hint="cs"/>
          <w:sz w:val="36"/>
          <w:szCs w:val="36"/>
          <w:rtl/>
        </w:rPr>
        <w:t xml:space="preserve">عليه </w:t>
      </w:r>
      <w:r w:rsidR="00232F0F">
        <w:rPr>
          <w:rFonts w:cs="Traditional Arabic" w:hint="cs"/>
          <w:sz w:val="36"/>
          <w:szCs w:val="36"/>
          <w:rtl/>
        </w:rPr>
        <w:t>.</w:t>
      </w:r>
      <w:proofErr w:type="gramEnd"/>
      <w:r w:rsidR="00232F0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والحديث عن ثمار ا</w:t>
      </w:r>
      <w:r w:rsidR="00232F0F">
        <w:rPr>
          <w:rFonts w:cs="Traditional Arabic" w:hint="cs"/>
          <w:sz w:val="36"/>
          <w:szCs w:val="36"/>
          <w:rtl/>
        </w:rPr>
        <w:t>لإ</w:t>
      </w:r>
      <w:r>
        <w:rPr>
          <w:rFonts w:cs="Traditional Arabic" w:hint="cs"/>
          <w:sz w:val="36"/>
          <w:szCs w:val="36"/>
          <w:rtl/>
        </w:rPr>
        <w:t>يمان وفوائده حديث</w:t>
      </w:r>
      <w:r w:rsidR="00232F0F">
        <w:rPr>
          <w:rFonts w:cs="Traditional Arabic" w:hint="cs"/>
          <w:sz w:val="36"/>
          <w:szCs w:val="36"/>
          <w:rtl/>
        </w:rPr>
        <w:t>ٌ</w:t>
      </w:r>
      <w:r>
        <w:rPr>
          <w:rFonts w:cs="Traditional Arabic" w:hint="cs"/>
          <w:sz w:val="36"/>
          <w:szCs w:val="36"/>
          <w:rtl/>
        </w:rPr>
        <w:t xml:space="preserve"> يطول لكنني أشير إشارات مختصرة لبعض فوائد الإيمان وثماره </w:t>
      </w:r>
      <w:proofErr w:type="gramStart"/>
      <w:r>
        <w:rPr>
          <w:rFonts w:cs="Traditional Arabic" w:hint="cs"/>
          <w:sz w:val="36"/>
          <w:szCs w:val="36"/>
          <w:rtl/>
        </w:rPr>
        <w:t>العظيمات</w:t>
      </w:r>
      <w:r w:rsidR="00232F0F">
        <w:rPr>
          <w:rFonts w:cs="Traditional Arabic" w:hint="cs"/>
          <w:sz w:val="36"/>
          <w:szCs w:val="36"/>
          <w:rtl/>
        </w:rPr>
        <w:t xml:space="preserve"> .</w:t>
      </w:r>
      <w:proofErr w:type="gramEnd"/>
    </w:p>
    <w:p w:rsidR="009030EF" w:rsidRDefault="00A222C4" w:rsidP="006B174E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="009030EF" w:rsidRPr="00A222C4">
        <w:rPr>
          <w:rFonts w:cs="Traditional Arabic" w:hint="cs"/>
          <w:b/>
          <w:bCs/>
          <w:sz w:val="36"/>
          <w:szCs w:val="36"/>
          <w:rtl/>
        </w:rPr>
        <w:t>فمن ث</w:t>
      </w:r>
      <w:r w:rsidR="00232F0F" w:rsidRPr="00A222C4">
        <w:rPr>
          <w:rFonts w:cs="Traditional Arabic" w:hint="cs"/>
          <w:b/>
          <w:bCs/>
          <w:sz w:val="36"/>
          <w:szCs w:val="36"/>
          <w:rtl/>
        </w:rPr>
        <w:t>مار الإيمان</w:t>
      </w:r>
      <w:r w:rsidR="00232F0F">
        <w:rPr>
          <w:rFonts w:cs="Traditional Arabic" w:hint="cs"/>
          <w:sz w:val="36"/>
          <w:szCs w:val="36"/>
          <w:rtl/>
        </w:rPr>
        <w:t xml:space="preserve"> : الفوز بولاية الله س</w:t>
      </w:r>
      <w:r w:rsidR="009030EF">
        <w:rPr>
          <w:rFonts w:cs="Traditional Arabic" w:hint="cs"/>
          <w:sz w:val="36"/>
          <w:szCs w:val="36"/>
          <w:rtl/>
        </w:rPr>
        <w:t xml:space="preserve">بحانه وتعالى الخاصة </w:t>
      </w:r>
      <w:r w:rsidR="00232F0F">
        <w:rPr>
          <w:rFonts w:cs="Traditional Arabic" w:hint="cs"/>
          <w:sz w:val="36"/>
          <w:szCs w:val="36"/>
          <w:rtl/>
        </w:rPr>
        <w:t>،</w:t>
      </w:r>
      <w:r w:rsidR="009030EF">
        <w:rPr>
          <w:rFonts w:cs="Traditional Arabic" w:hint="cs"/>
          <w:sz w:val="36"/>
          <w:szCs w:val="36"/>
          <w:rtl/>
        </w:rPr>
        <w:t>كما قال الله جل وعلا</w:t>
      </w:r>
      <w:r w:rsidR="00232F0F">
        <w:rPr>
          <w:rFonts w:cs="Traditional Arabic" w:hint="cs"/>
          <w:sz w:val="36"/>
          <w:szCs w:val="36"/>
          <w:rtl/>
        </w:rPr>
        <w:t>: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9030EF" w:rsidRP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030EF" w:rsidRPr="009030E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أَلَا إِنَّ أَوْلِيَاءَ اللَّهِ لَا خَوْفٌ عَلَيْهِمْ وَلَا هُمْ يَحْزَنُونَ (62) الَّذِينَ آمَنُوا وَكَانُوا يَتَّقُونَ</w:t>
      </w:r>
      <w:r w:rsidR="009030EF" w:rsidRP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9030EF" w:rsidRPr="00232F0F">
        <w:rPr>
          <w:rFonts w:cs="Traditional Arabic" w:hint="cs"/>
          <w:sz w:val="18"/>
          <w:szCs w:val="18"/>
          <w:rtl/>
        </w:rPr>
        <w:t>[يونس:62-63]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232F0F">
        <w:rPr>
          <w:rFonts w:cs="Traditional Arabic" w:hint="cs"/>
          <w:sz w:val="36"/>
          <w:szCs w:val="36"/>
          <w:rtl/>
        </w:rPr>
        <w:t xml:space="preserve">فبالإيمان يفوز </w:t>
      </w:r>
      <w:r w:rsidR="009030EF">
        <w:rPr>
          <w:rFonts w:cs="Traditional Arabic" w:hint="cs"/>
          <w:sz w:val="36"/>
          <w:szCs w:val="36"/>
          <w:rtl/>
        </w:rPr>
        <w:t xml:space="preserve">العبد بهذه الولاية </w:t>
      </w:r>
      <w:r w:rsidR="00375FB1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 xml:space="preserve">وهذه الولاية الخاصة لها ثمرات وآثار عظيمة </w:t>
      </w:r>
      <w:r w:rsidR="00375FB1">
        <w:rPr>
          <w:rFonts w:cs="Traditional Arabic" w:hint="cs"/>
          <w:sz w:val="36"/>
          <w:szCs w:val="36"/>
          <w:rtl/>
        </w:rPr>
        <w:t xml:space="preserve">؛ اقرأها أو </w:t>
      </w:r>
      <w:r w:rsidR="009030EF">
        <w:rPr>
          <w:rFonts w:cs="Traditional Arabic" w:hint="cs"/>
          <w:sz w:val="36"/>
          <w:szCs w:val="36"/>
          <w:rtl/>
        </w:rPr>
        <w:t xml:space="preserve">اقرأ أعظم ما يكون منها في الآية الثانية بعد آية الكرسي </w:t>
      </w:r>
      <w:r w:rsidR="009030EF">
        <w:rPr>
          <w:rFonts w:cs="Traditional Arabic" w:hint="cs"/>
          <w:sz w:val="36"/>
          <w:szCs w:val="36"/>
          <w:rtl/>
        </w:rPr>
        <w:lastRenderedPageBreak/>
        <w:t>حيث قال الله سبحانه وتعالى</w:t>
      </w:r>
      <w:r w:rsidR="00375FB1">
        <w:rPr>
          <w:rFonts w:cs="Traditional Arabic" w:hint="cs"/>
          <w:sz w:val="36"/>
          <w:szCs w:val="36"/>
          <w:rtl/>
        </w:rPr>
        <w:t>: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9030EF" w:rsidRP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030EF" w:rsidRPr="009030E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اللَّهُ وَلِيُّ الَّذِينَ آمَنُوا يُخْرِجُهُمْ مِنَ الظُّلُمَاتِ إِلَى النُّورِ</w:t>
      </w:r>
      <w:r w:rsidR="009030EF" w:rsidRP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9030EF" w:rsidRPr="00375FB1">
        <w:rPr>
          <w:rFonts w:cs="Traditional Arabic" w:hint="cs"/>
          <w:sz w:val="18"/>
          <w:szCs w:val="18"/>
          <w:rtl/>
        </w:rPr>
        <w:t>[البقرة:257]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375FB1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>هذه ثمرة عظيمة جد</w:t>
      </w:r>
      <w:r w:rsidR="00375FB1">
        <w:rPr>
          <w:rFonts w:cs="Traditional Arabic" w:hint="cs"/>
          <w:sz w:val="36"/>
          <w:szCs w:val="36"/>
          <w:rtl/>
        </w:rPr>
        <w:t>ً</w:t>
      </w:r>
      <w:r w:rsidR="009030EF">
        <w:rPr>
          <w:rFonts w:cs="Traditional Arabic" w:hint="cs"/>
          <w:sz w:val="36"/>
          <w:szCs w:val="36"/>
          <w:rtl/>
        </w:rPr>
        <w:t xml:space="preserve">ا لولاية الله سبحانه وتعالى لعبده المؤمن </w:t>
      </w:r>
      <w:r w:rsid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030EF" w:rsidRPr="009030E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يُخْرِجُهُمْ مِنَ الظُّلُمَاتِ إِلَى النُّورِ</w:t>
      </w:r>
      <w:r w:rsidR="009030EF" w:rsidRP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375FB1">
        <w:rPr>
          <w:rFonts w:cs="Traditional Arabic" w:hint="cs"/>
          <w:sz w:val="36"/>
          <w:szCs w:val="36"/>
          <w:rtl/>
        </w:rPr>
        <w:t xml:space="preserve"> ؛ </w:t>
      </w:r>
      <w:r w:rsidR="009030EF">
        <w:rPr>
          <w:rFonts w:cs="Traditional Arabic" w:hint="cs"/>
          <w:sz w:val="36"/>
          <w:szCs w:val="36"/>
          <w:rtl/>
        </w:rPr>
        <w:t xml:space="preserve">ظلمات المعاصي إلى نور الطاعات </w:t>
      </w:r>
      <w:r w:rsidR="00375FB1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 xml:space="preserve">ظلمات الجهل إلى نور العلم </w:t>
      </w:r>
      <w:r w:rsidR="00375FB1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>ظلمات الأهواء إلى اتباع الهدى ولزوم شرع الله سبحانه وتعالى</w:t>
      </w:r>
      <w:r w:rsidR="006B174E">
        <w:rPr>
          <w:rFonts w:cs="Traditional Arabic" w:hint="cs"/>
          <w:sz w:val="36"/>
          <w:szCs w:val="36"/>
          <w:rtl/>
        </w:rPr>
        <w:t>،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030EF" w:rsidRPr="009030E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يُخْرِجُهُمْ مِنَ الظُّلُمَاتِ إِلَى النُّورِ</w:t>
      </w:r>
      <w:r w:rsidR="009030EF" w:rsidRPr="009030E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6B174E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 xml:space="preserve"> </w:t>
      </w:r>
      <w:r w:rsidR="009030EF">
        <w:rPr>
          <w:rFonts w:cs="Traditional Arabic" w:hint="cs"/>
          <w:sz w:val="36"/>
          <w:szCs w:val="36"/>
          <w:rtl/>
        </w:rPr>
        <w:t xml:space="preserve">الظلمات كثيرة ومسالك الردى متنوعة 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 xml:space="preserve">وإذا صار العبد في ولاية الله سبحانه وتعالى صانه الله وحفظه وكلأه برعايته وعنايته سبحانه وتعالى </w:t>
      </w:r>
      <w:r w:rsidR="006B174E">
        <w:rPr>
          <w:rFonts w:cs="Traditional Arabic" w:hint="cs"/>
          <w:sz w:val="36"/>
          <w:szCs w:val="36"/>
          <w:rtl/>
        </w:rPr>
        <w:t>.</w:t>
      </w:r>
    </w:p>
    <w:p w:rsidR="009030EF" w:rsidRDefault="00A222C4" w:rsidP="00472C8A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="009030EF" w:rsidRPr="00A222C4">
        <w:rPr>
          <w:rFonts w:cs="Traditional Arabic" w:hint="cs"/>
          <w:b/>
          <w:bCs/>
          <w:sz w:val="36"/>
          <w:szCs w:val="36"/>
          <w:rtl/>
        </w:rPr>
        <w:t>ومن ثمار الإيمان العظيمة</w:t>
      </w:r>
      <w:r w:rsidR="006B174E">
        <w:rPr>
          <w:rFonts w:cs="Traditional Arabic" w:hint="cs"/>
          <w:sz w:val="36"/>
          <w:szCs w:val="36"/>
          <w:rtl/>
        </w:rPr>
        <w:t>:</w:t>
      </w:r>
      <w:r w:rsidR="009030EF">
        <w:rPr>
          <w:rFonts w:cs="Traditional Arabic" w:hint="cs"/>
          <w:sz w:val="36"/>
          <w:szCs w:val="36"/>
          <w:rtl/>
        </w:rPr>
        <w:t xml:space="preserve"> أن المؤمن في كل أحواله وجميع تقلباته ماض</w:t>
      </w:r>
      <w:r w:rsidR="006B174E">
        <w:rPr>
          <w:rFonts w:cs="Traditional Arabic" w:hint="cs"/>
          <w:sz w:val="36"/>
          <w:szCs w:val="36"/>
          <w:rtl/>
        </w:rPr>
        <w:t>ٍ</w:t>
      </w:r>
      <w:r w:rsidR="009030EF">
        <w:rPr>
          <w:rFonts w:cs="Traditional Arabic" w:hint="cs"/>
          <w:sz w:val="36"/>
          <w:szCs w:val="36"/>
          <w:rtl/>
        </w:rPr>
        <w:t xml:space="preserve"> من خير وإلى خير </w:t>
      </w:r>
      <w:r w:rsidR="006B174E">
        <w:rPr>
          <w:rFonts w:cs="Traditional Arabic" w:hint="cs"/>
          <w:sz w:val="36"/>
          <w:szCs w:val="36"/>
          <w:rtl/>
        </w:rPr>
        <w:t xml:space="preserve">؛ </w:t>
      </w:r>
      <w:r w:rsidR="009030EF">
        <w:rPr>
          <w:rFonts w:cs="Traditional Arabic" w:hint="cs"/>
          <w:sz w:val="36"/>
          <w:szCs w:val="36"/>
          <w:rtl/>
        </w:rPr>
        <w:t>في المسار</w:t>
      </w:r>
      <w:r>
        <w:rPr>
          <w:rFonts w:cs="Traditional Arabic" w:hint="cs"/>
          <w:sz w:val="36"/>
          <w:szCs w:val="36"/>
          <w:rtl/>
        </w:rPr>
        <w:t>ّ</w:t>
      </w:r>
      <w:r w:rsidR="009030EF">
        <w:rPr>
          <w:rFonts w:cs="Traditional Arabic" w:hint="cs"/>
          <w:sz w:val="36"/>
          <w:szCs w:val="36"/>
          <w:rtl/>
        </w:rPr>
        <w:t xml:space="preserve"> والأمور المحزنة </w:t>
      </w:r>
      <w:r w:rsidR="006B174E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 xml:space="preserve">في الأفراح والمصائب </w:t>
      </w:r>
      <w:r w:rsidR="006B174E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 xml:space="preserve">في النعم </w:t>
      </w:r>
      <w:proofErr w:type="spellStart"/>
      <w:r w:rsidR="009030EF">
        <w:rPr>
          <w:rFonts w:cs="Traditional Arabic" w:hint="cs"/>
          <w:sz w:val="36"/>
          <w:szCs w:val="36"/>
          <w:rtl/>
        </w:rPr>
        <w:t>والشدات</w:t>
      </w:r>
      <w:proofErr w:type="spellEnd"/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6B174E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 xml:space="preserve">في كل أحواله هو متقلب في خير </w:t>
      </w:r>
      <w:r w:rsidR="006B174E">
        <w:rPr>
          <w:rFonts w:cs="Traditional Arabic" w:hint="cs"/>
          <w:sz w:val="36"/>
          <w:szCs w:val="36"/>
          <w:rtl/>
        </w:rPr>
        <w:t xml:space="preserve">، </w:t>
      </w:r>
      <w:r w:rsidR="009030EF">
        <w:rPr>
          <w:rFonts w:cs="Traditional Arabic" w:hint="cs"/>
          <w:sz w:val="36"/>
          <w:szCs w:val="36"/>
          <w:rtl/>
        </w:rPr>
        <w:t>وهذا التقلب في الخير إنما هو خاص</w:t>
      </w:r>
      <w:r w:rsidR="006B174E">
        <w:rPr>
          <w:rFonts w:cs="Traditional Arabic" w:hint="cs"/>
          <w:sz w:val="36"/>
          <w:szCs w:val="36"/>
          <w:rtl/>
        </w:rPr>
        <w:t>ٌ</w:t>
      </w:r>
      <w:r w:rsidR="009030EF">
        <w:rPr>
          <w:rFonts w:cs="Traditional Arabic" w:hint="cs"/>
          <w:sz w:val="36"/>
          <w:szCs w:val="36"/>
          <w:rtl/>
        </w:rPr>
        <w:t xml:space="preserve"> بالمؤمن فقط ولهذا يقول نبينا صلوات الله وسلامه وبركاته عليه </w:t>
      </w:r>
      <w:r w:rsidR="006B174E">
        <w:rPr>
          <w:rFonts w:cs="Traditional Arabic" w:hint="cs"/>
          <w:sz w:val="36"/>
          <w:szCs w:val="36"/>
          <w:rtl/>
        </w:rPr>
        <w:t xml:space="preserve">: </w:t>
      </w:r>
      <w:r w:rsidR="009030EF">
        <w:rPr>
          <w:rFonts w:cs="Traditional Arabic" w:hint="cs"/>
          <w:sz w:val="36"/>
          <w:szCs w:val="36"/>
          <w:rtl/>
        </w:rPr>
        <w:t>((</w:t>
      </w:r>
      <w:r w:rsidR="009030EF" w:rsidRPr="009030EF">
        <w:rPr>
          <w:rFonts w:cs="Traditional Arabic"/>
          <w:sz w:val="36"/>
          <w:szCs w:val="36"/>
          <w:rtl/>
        </w:rPr>
        <w:t>عَجَبًا لأَمْرِ الْمُؤْمِنِ إِنَّ أَمْرَهُ كُلَّهُ خَيْرٌ وَلَيْسَ ذَاكَ لأَحَدٍ إِلاَّ لِلْمُؤْمِنِ إِنْ أَصَابَتْهُ سَرَّاءُ شَكَرَ فَكَانَ خَيْرًا لَهُ وَإِنْ أَصَابَتْهُ ضَرَّاءُ صَبَرَ فَكَانَ خَيْرًا لَهُ</w:t>
      </w:r>
      <w:r w:rsidR="009030EF" w:rsidRPr="009030EF">
        <w:rPr>
          <w:rFonts w:cs="Traditional Arabic" w:hint="cs"/>
          <w:sz w:val="36"/>
          <w:szCs w:val="36"/>
          <w:rtl/>
        </w:rPr>
        <w:t>))</w:t>
      </w:r>
      <w:r w:rsidR="009030EF">
        <w:rPr>
          <w:rFonts w:cs="Traditional Arabic" w:hint="cs"/>
          <w:sz w:val="36"/>
          <w:szCs w:val="36"/>
          <w:rtl/>
        </w:rPr>
        <w:t xml:space="preserve"> </w:t>
      </w:r>
      <w:r w:rsidR="006B174E">
        <w:rPr>
          <w:rFonts w:cs="Traditional Arabic" w:hint="cs"/>
          <w:sz w:val="36"/>
          <w:szCs w:val="36"/>
          <w:rtl/>
        </w:rPr>
        <w:t xml:space="preserve">؛ </w:t>
      </w:r>
      <w:r w:rsidR="00CA2790">
        <w:rPr>
          <w:rFonts w:cs="Traditional Arabic" w:hint="cs"/>
          <w:sz w:val="36"/>
          <w:szCs w:val="36"/>
          <w:rtl/>
        </w:rPr>
        <w:t xml:space="preserve">فالمؤمن في الأمور السارة من </w:t>
      </w:r>
      <w:r w:rsidR="006B174E">
        <w:rPr>
          <w:rFonts w:cs="Traditional Arabic" w:hint="cs"/>
          <w:sz w:val="36"/>
          <w:szCs w:val="36"/>
          <w:rtl/>
        </w:rPr>
        <w:t>نعم ومنن وعطايا متنوعات يستشعر أ</w:t>
      </w:r>
      <w:r w:rsidR="00CA2790">
        <w:rPr>
          <w:rFonts w:cs="Traditional Arabic" w:hint="cs"/>
          <w:sz w:val="36"/>
          <w:szCs w:val="36"/>
          <w:rtl/>
        </w:rPr>
        <w:t>ن هذه النعم محض فضل الله عليه ومن</w:t>
      </w:r>
      <w:r w:rsidR="006B174E">
        <w:rPr>
          <w:rFonts w:cs="Traditional Arabic" w:hint="cs"/>
          <w:sz w:val="36"/>
          <w:szCs w:val="36"/>
          <w:rtl/>
        </w:rPr>
        <w:t xml:space="preserve">ِّه سبحانه وتعالى، </w:t>
      </w:r>
      <w:r w:rsidR="00CA2790">
        <w:rPr>
          <w:rFonts w:cs="Traditional Arabic" w:hint="cs"/>
          <w:sz w:val="36"/>
          <w:szCs w:val="36"/>
          <w:rtl/>
        </w:rPr>
        <w:t>فيتلقى نعم الله بشكر المنع</w:t>
      </w:r>
      <w:r w:rsidR="006B174E">
        <w:rPr>
          <w:rFonts w:cs="Traditional Arabic" w:hint="cs"/>
          <w:sz w:val="36"/>
          <w:szCs w:val="36"/>
          <w:rtl/>
        </w:rPr>
        <w:t>ِ</w:t>
      </w:r>
      <w:r w:rsidR="00CA2790">
        <w:rPr>
          <w:rFonts w:cs="Traditional Arabic" w:hint="cs"/>
          <w:sz w:val="36"/>
          <w:szCs w:val="36"/>
          <w:rtl/>
        </w:rPr>
        <w:t>م جل في علاه حامد</w:t>
      </w:r>
      <w:r w:rsidR="006B174E">
        <w:rPr>
          <w:rFonts w:cs="Traditional Arabic" w:hint="cs"/>
          <w:sz w:val="36"/>
          <w:szCs w:val="36"/>
          <w:rtl/>
        </w:rPr>
        <w:t>ً</w:t>
      </w:r>
      <w:r w:rsidR="00CA2790">
        <w:rPr>
          <w:rFonts w:cs="Traditional Arabic" w:hint="cs"/>
          <w:sz w:val="36"/>
          <w:szCs w:val="36"/>
          <w:rtl/>
        </w:rPr>
        <w:t>ا مثني</w:t>
      </w:r>
      <w:r w:rsidR="006B174E">
        <w:rPr>
          <w:rFonts w:cs="Traditional Arabic" w:hint="cs"/>
          <w:sz w:val="36"/>
          <w:szCs w:val="36"/>
          <w:rtl/>
        </w:rPr>
        <w:t>ً</w:t>
      </w:r>
      <w:r w:rsidR="00CA2790">
        <w:rPr>
          <w:rFonts w:cs="Traditional Arabic" w:hint="cs"/>
          <w:sz w:val="36"/>
          <w:szCs w:val="36"/>
          <w:rtl/>
        </w:rPr>
        <w:t>ا ذاكر</w:t>
      </w:r>
      <w:r w:rsidR="006B174E">
        <w:rPr>
          <w:rFonts w:cs="Traditional Arabic" w:hint="cs"/>
          <w:sz w:val="36"/>
          <w:szCs w:val="36"/>
          <w:rtl/>
        </w:rPr>
        <w:t>ً</w:t>
      </w:r>
      <w:r w:rsidR="00CA2790">
        <w:rPr>
          <w:rFonts w:cs="Traditional Arabic" w:hint="cs"/>
          <w:sz w:val="36"/>
          <w:szCs w:val="36"/>
          <w:rtl/>
        </w:rPr>
        <w:t>ا ن</w:t>
      </w:r>
      <w:r w:rsidR="006B174E">
        <w:rPr>
          <w:rFonts w:cs="Traditional Arabic" w:hint="cs"/>
          <w:sz w:val="36"/>
          <w:szCs w:val="36"/>
          <w:rtl/>
        </w:rPr>
        <w:t>عمة الله سبحانه وتعالى علي</w:t>
      </w:r>
      <w:r w:rsidR="00CA2790">
        <w:rPr>
          <w:rFonts w:cs="Traditional Arabic" w:hint="cs"/>
          <w:sz w:val="36"/>
          <w:szCs w:val="36"/>
          <w:rtl/>
        </w:rPr>
        <w:t>ه مستعمل</w:t>
      </w:r>
      <w:r w:rsidR="006B174E">
        <w:rPr>
          <w:rFonts w:cs="Traditional Arabic" w:hint="cs"/>
          <w:sz w:val="36"/>
          <w:szCs w:val="36"/>
          <w:rtl/>
        </w:rPr>
        <w:t>ً</w:t>
      </w:r>
      <w:r w:rsidR="00CA2790">
        <w:rPr>
          <w:rFonts w:cs="Traditional Arabic" w:hint="cs"/>
          <w:sz w:val="36"/>
          <w:szCs w:val="36"/>
          <w:rtl/>
        </w:rPr>
        <w:t>ا للنعمة في طاعة المنعم جل</w:t>
      </w:r>
      <w:r w:rsidR="006B174E">
        <w:rPr>
          <w:rFonts w:cs="Traditional Arabic" w:hint="cs"/>
          <w:sz w:val="36"/>
          <w:szCs w:val="36"/>
          <w:rtl/>
        </w:rPr>
        <w:t xml:space="preserve"> وعلا ، وإن أ</w:t>
      </w:r>
      <w:r w:rsidR="00CA2790">
        <w:rPr>
          <w:rFonts w:cs="Traditional Arabic" w:hint="cs"/>
          <w:sz w:val="36"/>
          <w:szCs w:val="36"/>
          <w:rtl/>
        </w:rPr>
        <w:t>صابته ضراء من مصيبة أو أمر محزن أو شدة أو نحو ذلك تلقاها بالصبر</w:t>
      </w:r>
      <w:r w:rsidR="006B174E">
        <w:rPr>
          <w:rFonts w:cs="Traditional Arabic" w:hint="cs"/>
          <w:sz w:val="36"/>
          <w:szCs w:val="36"/>
          <w:rtl/>
        </w:rPr>
        <w:t xml:space="preserve"> ،</w:t>
      </w:r>
      <w:r w:rsidR="00CA2790">
        <w:rPr>
          <w:rFonts w:cs="Traditional Arabic" w:hint="cs"/>
          <w:sz w:val="36"/>
          <w:szCs w:val="36"/>
          <w:rtl/>
        </w:rPr>
        <w:t xml:space="preserve"> </w:t>
      </w:r>
      <w:r w:rsidR="00CA2790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22147" w:rsidRPr="0022214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وَبَشِّرِ الصَّابِرِينَ (155) الَّذِينَ إِذَا أَصَابَتْهُمْ مُصِيبَةٌ قَالُوا إِنَّا لِلَّهِ وَإ</w:t>
      </w:r>
      <w:r w:rsidR="0022214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ِنَّا إِلَيْهِ رَاجِعُونَ</w:t>
      </w:r>
      <w:r w:rsidR="00CA2790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A2790" w:rsidRPr="006B174E">
        <w:rPr>
          <w:rFonts w:cs="Traditional Arabic" w:hint="cs"/>
          <w:sz w:val="18"/>
          <w:szCs w:val="18"/>
          <w:rtl/>
        </w:rPr>
        <w:t>[البقرة:155-15</w:t>
      </w:r>
      <w:r w:rsidR="00222147" w:rsidRPr="006B174E">
        <w:rPr>
          <w:rFonts w:cs="Traditional Arabic" w:hint="cs"/>
          <w:sz w:val="18"/>
          <w:szCs w:val="18"/>
          <w:rtl/>
        </w:rPr>
        <w:t>6</w:t>
      </w:r>
      <w:r w:rsidR="00CA2790" w:rsidRPr="006B174E">
        <w:rPr>
          <w:rFonts w:cs="Traditional Arabic" w:hint="cs"/>
          <w:sz w:val="18"/>
          <w:szCs w:val="18"/>
          <w:rtl/>
        </w:rPr>
        <w:t>]</w:t>
      </w:r>
      <w:r w:rsidR="00CA2790">
        <w:rPr>
          <w:rFonts w:cs="Traditional Arabic" w:hint="cs"/>
          <w:sz w:val="36"/>
          <w:szCs w:val="36"/>
          <w:rtl/>
        </w:rPr>
        <w:t xml:space="preserve"> </w:t>
      </w:r>
      <w:r w:rsidR="00222147">
        <w:rPr>
          <w:rFonts w:cs="Traditional Arabic" w:hint="cs"/>
          <w:sz w:val="36"/>
          <w:szCs w:val="36"/>
          <w:rtl/>
        </w:rPr>
        <w:t xml:space="preserve">وهذا لا يكون إلا للمؤمن </w:t>
      </w:r>
      <w:r w:rsidR="006B174E">
        <w:rPr>
          <w:rFonts w:cs="Traditional Arabic" w:hint="cs"/>
          <w:sz w:val="36"/>
          <w:szCs w:val="36"/>
          <w:rtl/>
        </w:rPr>
        <w:t xml:space="preserve">، </w:t>
      </w:r>
      <w:r w:rsidR="00222147">
        <w:rPr>
          <w:rFonts w:cs="Traditional Arabic" w:hint="cs"/>
          <w:sz w:val="36"/>
          <w:szCs w:val="36"/>
          <w:rtl/>
        </w:rPr>
        <w:t xml:space="preserve">إذ الإيمان يحمل المؤمن في سرائه على شكر المنعم جل في علاه </w:t>
      </w:r>
      <w:r w:rsidR="00472C8A">
        <w:rPr>
          <w:rFonts w:cs="Traditional Arabic" w:hint="cs"/>
          <w:sz w:val="36"/>
          <w:szCs w:val="36"/>
          <w:rtl/>
        </w:rPr>
        <w:t xml:space="preserve">، </w:t>
      </w:r>
      <w:r w:rsidR="00222147">
        <w:rPr>
          <w:rFonts w:cs="Traditional Arabic" w:hint="cs"/>
          <w:sz w:val="36"/>
          <w:szCs w:val="36"/>
          <w:rtl/>
        </w:rPr>
        <w:t>وفي ضرائه على الصبر على قضاء الله وقدره</w:t>
      </w:r>
      <w:r w:rsidR="00472C8A">
        <w:rPr>
          <w:rFonts w:cs="Traditional Arabic" w:hint="cs"/>
          <w:sz w:val="36"/>
          <w:szCs w:val="36"/>
          <w:rtl/>
        </w:rPr>
        <w:t xml:space="preserve"> ،</w:t>
      </w:r>
      <w:r w:rsidR="00222147">
        <w:rPr>
          <w:rFonts w:cs="Traditional Arabic" w:hint="cs"/>
          <w:sz w:val="36"/>
          <w:szCs w:val="36"/>
          <w:rtl/>
        </w:rPr>
        <w:t xml:space="preserve"> 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22147" w:rsidRPr="0022214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مَا أَصَابَ مِنْ مُصِيبَةٍ إِلَّا بِإِذْنِ اللَّهِ وَمَنْ يُؤْمِنْ بِاللَّهِ يَهْدِ قَلْبَهُ 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222147" w:rsidRPr="006B174E">
        <w:rPr>
          <w:rFonts w:cs="Traditional Arabic" w:hint="cs"/>
          <w:sz w:val="18"/>
          <w:szCs w:val="18"/>
          <w:rtl/>
        </w:rPr>
        <w:t>[التغابن:11]</w:t>
      </w:r>
      <w:r w:rsidR="00222147">
        <w:rPr>
          <w:rFonts w:cs="Traditional Arabic" w:hint="cs"/>
          <w:sz w:val="36"/>
          <w:szCs w:val="36"/>
          <w:rtl/>
        </w:rPr>
        <w:t xml:space="preserve"> قال بعض السلف </w:t>
      </w:r>
      <w:r w:rsidR="00472C8A">
        <w:rPr>
          <w:rFonts w:cs="Traditional Arabic" w:hint="cs"/>
          <w:sz w:val="36"/>
          <w:szCs w:val="36"/>
          <w:rtl/>
        </w:rPr>
        <w:t xml:space="preserve">: </w:t>
      </w:r>
      <w:r w:rsidR="00472C8A" w:rsidRPr="00D003CE">
        <w:rPr>
          <w:rFonts w:cs="Traditional Arabic" w:hint="cs"/>
          <w:sz w:val="36"/>
          <w:szCs w:val="36"/>
          <w:rtl/>
        </w:rPr>
        <w:t>«</w:t>
      </w:r>
      <w:r w:rsidR="00222147">
        <w:rPr>
          <w:rFonts w:cs="Traditional Arabic" w:hint="cs"/>
          <w:sz w:val="36"/>
          <w:szCs w:val="36"/>
          <w:rtl/>
        </w:rPr>
        <w:t>هي المصيبة تصيب المؤمن فيعلم أنها</w:t>
      </w:r>
      <w:r w:rsidR="006B174E">
        <w:rPr>
          <w:rFonts w:cs="Traditional Arabic" w:hint="cs"/>
          <w:sz w:val="36"/>
          <w:szCs w:val="36"/>
          <w:rtl/>
        </w:rPr>
        <w:t xml:space="preserve"> من عند الله فيرضى ويسلِّ</w:t>
      </w:r>
      <w:r w:rsidR="00222147">
        <w:rPr>
          <w:rFonts w:cs="Traditional Arabic" w:hint="cs"/>
          <w:sz w:val="36"/>
          <w:szCs w:val="36"/>
          <w:rtl/>
        </w:rPr>
        <w:t>م</w:t>
      </w:r>
      <w:r w:rsidR="00472C8A" w:rsidRPr="00D003CE">
        <w:rPr>
          <w:rFonts w:cs="Traditional Arabic" w:hint="cs"/>
          <w:sz w:val="36"/>
          <w:szCs w:val="36"/>
          <w:rtl/>
        </w:rPr>
        <w:t>»</w:t>
      </w:r>
      <w:r w:rsidR="00472C8A">
        <w:rPr>
          <w:rFonts w:cs="Traditional Arabic" w:hint="cs"/>
          <w:sz w:val="36"/>
          <w:szCs w:val="36"/>
          <w:rtl/>
        </w:rPr>
        <w:t xml:space="preserve"> .</w:t>
      </w:r>
    </w:p>
    <w:p w:rsidR="00F120CB" w:rsidRDefault="00A222C4" w:rsidP="00472C8A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="00222147" w:rsidRPr="00A222C4">
        <w:rPr>
          <w:rFonts w:cs="Traditional Arabic" w:hint="cs"/>
          <w:b/>
          <w:bCs/>
          <w:sz w:val="36"/>
          <w:szCs w:val="36"/>
          <w:rtl/>
        </w:rPr>
        <w:t>ومن ثمار الإيمان العظيمة</w:t>
      </w:r>
      <w:r w:rsidR="00222147">
        <w:rPr>
          <w:rFonts w:cs="Traditional Arabic" w:hint="cs"/>
          <w:sz w:val="36"/>
          <w:szCs w:val="36"/>
          <w:rtl/>
        </w:rPr>
        <w:t xml:space="preserve"> </w:t>
      </w:r>
      <w:r w:rsidR="00472C8A">
        <w:rPr>
          <w:rFonts w:cs="Traditional Arabic" w:hint="cs"/>
          <w:sz w:val="36"/>
          <w:szCs w:val="36"/>
          <w:rtl/>
        </w:rPr>
        <w:t xml:space="preserve">: </w:t>
      </w:r>
      <w:r w:rsidR="00222147">
        <w:rPr>
          <w:rFonts w:cs="Traditional Arabic" w:hint="cs"/>
          <w:sz w:val="36"/>
          <w:szCs w:val="36"/>
          <w:rtl/>
        </w:rPr>
        <w:t xml:space="preserve">أن الأعمال كلها لا تصح إلا به </w:t>
      </w:r>
      <w:r w:rsidR="00472C8A">
        <w:rPr>
          <w:rFonts w:cs="Traditional Arabic" w:hint="cs"/>
          <w:sz w:val="36"/>
          <w:szCs w:val="36"/>
          <w:rtl/>
        </w:rPr>
        <w:t xml:space="preserve">؛ </w:t>
      </w:r>
      <w:r w:rsidR="00222147">
        <w:rPr>
          <w:rFonts w:cs="Traditional Arabic" w:hint="cs"/>
          <w:sz w:val="36"/>
          <w:szCs w:val="36"/>
          <w:rtl/>
        </w:rPr>
        <w:t>فهو الذي ي</w:t>
      </w:r>
      <w:r w:rsidR="00472C8A">
        <w:rPr>
          <w:rFonts w:cs="Traditional Arabic" w:hint="cs"/>
          <w:sz w:val="36"/>
          <w:szCs w:val="36"/>
          <w:rtl/>
        </w:rPr>
        <w:t>صحح الأعمال ، وبدونه مهما كثرت ا</w:t>
      </w:r>
      <w:r w:rsidR="00222147">
        <w:rPr>
          <w:rFonts w:cs="Traditional Arabic" w:hint="cs"/>
          <w:sz w:val="36"/>
          <w:szCs w:val="36"/>
          <w:rtl/>
        </w:rPr>
        <w:t>لأعمال وتنوعت لا ت</w:t>
      </w:r>
      <w:r w:rsidR="00472C8A">
        <w:rPr>
          <w:rFonts w:cs="Traditional Arabic" w:hint="cs"/>
          <w:sz w:val="36"/>
          <w:szCs w:val="36"/>
          <w:rtl/>
        </w:rPr>
        <w:t>ُ</w:t>
      </w:r>
      <w:r w:rsidR="00222147">
        <w:rPr>
          <w:rFonts w:cs="Traditional Arabic" w:hint="cs"/>
          <w:sz w:val="36"/>
          <w:szCs w:val="36"/>
          <w:rtl/>
        </w:rPr>
        <w:t xml:space="preserve">قبل من العامل 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22147" w:rsidRPr="0022214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وَقَدِمْنَا إِلَى مَا عَمِلُوا مِنْ عَمَلٍ فَجَعَلْنَاهُ هَبَاءً مَنْثُورًا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222147" w:rsidRPr="00472C8A">
        <w:rPr>
          <w:rFonts w:cs="Traditional Arabic" w:hint="cs"/>
          <w:sz w:val="18"/>
          <w:szCs w:val="18"/>
          <w:rtl/>
        </w:rPr>
        <w:t>[الفرقان:23]</w:t>
      </w:r>
      <w:r w:rsidR="00222147">
        <w:rPr>
          <w:rFonts w:cs="Traditional Arabic" w:hint="cs"/>
          <w:sz w:val="36"/>
          <w:szCs w:val="36"/>
          <w:rtl/>
        </w:rPr>
        <w:t xml:space="preserve"> ، 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22147" w:rsidRPr="0022214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وَمَا مَنَعَهُمْ أَنْ تُقْبَلَ مِنْهُمْ نَفَقَاتُهُمْ إِلَّا أَنَّهُمْ كَفَرُوا بِاللَّهِ وَبِرَسُولِهِ 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222147" w:rsidRPr="00472C8A">
        <w:rPr>
          <w:rFonts w:cs="Traditional Arabic" w:hint="cs"/>
          <w:sz w:val="18"/>
          <w:szCs w:val="18"/>
          <w:rtl/>
        </w:rPr>
        <w:t>[التوبة:54]</w:t>
      </w:r>
      <w:r w:rsidR="00222147">
        <w:rPr>
          <w:rFonts w:cs="Traditional Arabic" w:hint="cs"/>
          <w:sz w:val="36"/>
          <w:szCs w:val="36"/>
          <w:rtl/>
        </w:rPr>
        <w:t xml:space="preserve"> ، 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22147" w:rsidRPr="00222147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وَمَنْ يَكْفُرْ بِالْإِيمَانِ فَقَدْ حَبِطَ عَمَلُهُ وَهُوَ فِي الْآخِرَةِ مِنَ الْخَاسِرِينَ</w:t>
      </w:r>
      <w:r w:rsidR="00222147" w:rsidRPr="00222147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222147" w:rsidRPr="00472C8A">
        <w:rPr>
          <w:rFonts w:cs="Traditional Arabic" w:hint="cs"/>
          <w:sz w:val="18"/>
          <w:szCs w:val="18"/>
          <w:rtl/>
        </w:rPr>
        <w:t>[المائدة:5]</w:t>
      </w:r>
      <w:r w:rsidR="00222147">
        <w:rPr>
          <w:rFonts w:cs="Traditional Arabic" w:hint="cs"/>
          <w:sz w:val="36"/>
          <w:szCs w:val="36"/>
          <w:rtl/>
        </w:rPr>
        <w:t xml:space="preserve"> </w:t>
      </w:r>
      <w:r w:rsidR="00472C8A">
        <w:rPr>
          <w:rFonts w:cs="Traditional Arabic" w:hint="cs"/>
          <w:sz w:val="36"/>
          <w:szCs w:val="36"/>
          <w:rtl/>
        </w:rPr>
        <w:t xml:space="preserve">؛ </w:t>
      </w:r>
      <w:r w:rsidR="00C267DD">
        <w:rPr>
          <w:rFonts w:cs="Traditional Arabic" w:hint="cs"/>
          <w:sz w:val="36"/>
          <w:szCs w:val="36"/>
          <w:rtl/>
        </w:rPr>
        <w:t>ولهذا تجد في آيات كثيرة ي</w:t>
      </w:r>
      <w:r w:rsidR="00472C8A">
        <w:rPr>
          <w:rFonts w:cs="Traditional Arabic" w:hint="cs"/>
          <w:sz w:val="36"/>
          <w:szCs w:val="36"/>
          <w:rtl/>
        </w:rPr>
        <w:t>ُ</w:t>
      </w:r>
      <w:r w:rsidR="00C267DD">
        <w:rPr>
          <w:rFonts w:cs="Traditional Arabic" w:hint="cs"/>
          <w:sz w:val="36"/>
          <w:szCs w:val="36"/>
          <w:rtl/>
        </w:rPr>
        <w:t>ذكر ا</w:t>
      </w:r>
      <w:r w:rsidR="00472C8A">
        <w:rPr>
          <w:rFonts w:cs="Traditional Arabic" w:hint="cs"/>
          <w:sz w:val="36"/>
          <w:szCs w:val="36"/>
          <w:rtl/>
        </w:rPr>
        <w:t>لإ</w:t>
      </w:r>
      <w:r w:rsidR="00C267DD">
        <w:rPr>
          <w:rFonts w:cs="Traditional Arabic" w:hint="cs"/>
          <w:sz w:val="36"/>
          <w:szCs w:val="36"/>
          <w:rtl/>
        </w:rPr>
        <w:t>يمان قيد</w:t>
      </w:r>
      <w:r w:rsidR="00472C8A">
        <w:rPr>
          <w:rFonts w:cs="Traditional Arabic" w:hint="cs"/>
          <w:sz w:val="36"/>
          <w:szCs w:val="36"/>
          <w:rtl/>
        </w:rPr>
        <w:t>ً</w:t>
      </w:r>
      <w:r w:rsidR="00C267DD">
        <w:rPr>
          <w:rFonts w:cs="Traditional Arabic" w:hint="cs"/>
          <w:sz w:val="36"/>
          <w:szCs w:val="36"/>
          <w:rtl/>
        </w:rPr>
        <w:t>ا لا ي</w:t>
      </w:r>
      <w:r w:rsidR="00472C8A">
        <w:rPr>
          <w:rFonts w:cs="Traditional Arabic" w:hint="cs"/>
          <w:sz w:val="36"/>
          <w:szCs w:val="36"/>
          <w:rtl/>
        </w:rPr>
        <w:t>ُ</w:t>
      </w:r>
      <w:r w:rsidR="00C267DD">
        <w:rPr>
          <w:rFonts w:cs="Traditional Arabic" w:hint="cs"/>
          <w:sz w:val="36"/>
          <w:szCs w:val="36"/>
          <w:rtl/>
        </w:rPr>
        <w:t xml:space="preserve">قبل العمل إلا به </w:t>
      </w:r>
      <w:r w:rsidR="00C267DD" w:rsidRP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267DD" w:rsidRPr="00C267D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فَمَنْ يَعْمَلْ مِنَ الصَّالِحَاتِ وَهُوَ مُؤْمِنٌ</w:t>
      </w:r>
      <w:r w:rsid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 xml:space="preserve">}  </w:t>
      </w:r>
      <w:r w:rsidR="00C267DD">
        <w:rPr>
          <w:rFonts w:cs="Traditional Arabic" w:hint="cs"/>
          <w:sz w:val="36"/>
          <w:szCs w:val="36"/>
          <w:rtl/>
        </w:rPr>
        <w:t xml:space="preserve">يعني بهذا القيد </w:t>
      </w:r>
      <w:r w:rsid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267DD" w:rsidRPr="00C267D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فَلَا كُفْرَانَ لِسَعْيِهِ </w:t>
      </w:r>
      <w:r w:rsidR="00C267DD" w:rsidRP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267DD" w:rsidRPr="00472C8A">
        <w:rPr>
          <w:rFonts w:cs="Traditional Arabic" w:hint="cs"/>
          <w:sz w:val="18"/>
          <w:szCs w:val="18"/>
          <w:rtl/>
        </w:rPr>
        <w:t>[الأنبياء:94]</w:t>
      </w:r>
      <w:r w:rsidR="00C267DD">
        <w:rPr>
          <w:rFonts w:cs="Traditional Arabic" w:hint="cs"/>
          <w:sz w:val="36"/>
          <w:szCs w:val="36"/>
          <w:rtl/>
        </w:rPr>
        <w:t xml:space="preserve"> ، </w:t>
      </w:r>
      <w:r w:rsidR="00F120CB" w:rsidRPr="00F30BF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F120CB" w:rsidRPr="00F30BF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مَنْ عَمِلَ صَالِحًا مِنْ ذَكَرٍ أَوْ أُنْثَى وَهُوَ مُؤْمِنٌ فَلَنُحْيِيَنَّهُ حَيَاةً طَيِّبَةً </w:t>
      </w:r>
      <w:r w:rsidR="00F120CB" w:rsidRPr="00F30BF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F120CB">
        <w:rPr>
          <w:rFonts w:cs="Traditional Arabic" w:hint="cs"/>
          <w:sz w:val="36"/>
          <w:szCs w:val="36"/>
          <w:rtl/>
        </w:rPr>
        <w:t xml:space="preserve"> </w:t>
      </w:r>
      <w:r w:rsidR="00F120CB" w:rsidRPr="00C93338">
        <w:rPr>
          <w:rFonts w:cs="Traditional Arabic" w:hint="cs"/>
          <w:sz w:val="22"/>
          <w:szCs w:val="22"/>
          <w:rtl/>
        </w:rPr>
        <w:t>[النحل:97]</w:t>
      </w:r>
      <w:r w:rsidR="00F120CB">
        <w:rPr>
          <w:rFonts w:cs="Traditional Arabic" w:hint="cs"/>
          <w:sz w:val="36"/>
          <w:szCs w:val="36"/>
          <w:rtl/>
        </w:rPr>
        <w:t xml:space="preserve"> ، </w:t>
      </w:r>
      <w:r w:rsidR="00C267DD">
        <w:rPr>
          <w:rFonts w:cs="Traditional Arabic" w:hint="cs"/>
          <w:sz w:val="36"/>
          <w:szCs w:val="36"/>
          <w:rtl/>
        </w:rPr>
        <w:t xml:space="preserve">بهذا القيد </w:t>
      </w:r>
      <w:r w:rsid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267D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وَهُوَ مُؤْمِنٌ</w:t>
      </w:r>
      <w:r w:rsidR="00C267DD" w:rsidRPr="00F30BF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267DD">
        <w:rPr>
          <w:rFonts w:cs="Traditional Arabic" w:hint="cs"/>
          <w:sz w:val="36"/>
          <w:szCs w:val="36"/>
          <w:rtl/>
        </w:rPr>
        <w:t xml:space="preserve"> ، </w:t>
      </w:r>
      <w:r w:rsidR="00C267DD" w:rsidRP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267DD" w:rsidRPr="00C267D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وَمَنْ أَرَادَ الْآخِرَةَ وَسَعَى لَهَا سَعْيَهَا وَهُوَ مُؤْمِنٌ</w:t>
      </w:r>
      <w:r w:rsid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 xml:space="preserve"> } </w:t>
      </w:r>
      <w:r w:rsidR="002B0739">
        <w:rPr>
          <w:rFonts w:cs="Traditional Arabic" w:hint="cs"/>
          <w:sz w:val="36"/>
          <w:szCs w:val="36"/>
          <w:rtl/>
        </w:rPr>
        <w:t xml:space="preserve">بهذا القيد </w:t>
      </w:r>
      <w:r w:rsid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267DD" w:rsidRPr="00C267DD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فَأُولَئِكَ كَانَ سَعْيُهُمْ مَشْكُورًا</w:t>
      </w:r>
      <w:r w:rsidR="00C267DD" w:rsidRPr="00C267DD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267DD" w:rsidRPr="00472C8A">
        <w:rPr>
          <w:rFonts w:cs="Traditional Arabic" w:hint="cs"/>
          <w:sz w:val="18"/>
          <w:szCs w:val="18"/>
          <w:rtl/>
        </w:rPr>
        <w:t xml:space="preserve">[الإسراء:19] </w:t>
      </w:r>
      <w:r w:rsidR="00472C8A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lastRenderedPageBreak/>
        <w:t xml:space="preserve">ولهذا نظائر كثيرة جدا في القرآن </w:t>
      </w:r>
      <w:r w:rsidR="00472C8A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 xml:space="preserve">فالأعمال لا تصح ولا تزكو ولا تطيب إلا به </w:t>
      </w:r>
      <w:r w:rsidR="00472C8A">
        <w:rPr>
          <w:rFonts w:cs="Traditional Arabic" w:hint="cs"/>
          <w:sz w:val="36"/>
          <w:szCs w:val="36"/>
          <w:rtl/>
        </w:rPr>
        <w:t xml:space="preserve">؛ </w:t>
      </w:r>
      <w:r w:rsidR="002B0739">
        <w:rPr>
          <w:rFonts w:cs="Traditional Arabic" w:hint="cs"/>
          <w:sz w:val="36"/>
          <w:szCs w:val="36"/>
          <w:rtl/>
        </w:rPr>
        <w:t>كيف لا</w:t>
      </w:r>
      <w:r w:rsidR="00472C8A">
        <w:rPr>
          <w:rFonts w:cs="Traditional Arabic" w:hint="cs"/>
          <w:sz w:val="36"/>
          <w:szCs w:val="36"/>
          <w:rtl/>
        </w:rPr>
        <w:t>!</w:t>
      </w:r>
      <w:r w:rsidR="002B0739">
        <w:rPr>
          <w:rFonts w:cs="Traditional Arabic" w:hint="cs"/>
          <w:sz w:val="36"/>
          <w:szCs w:val="36"/>
          <w:rtl/>
        </w:rPr>
        <w:t xml:space="preserve"> وهو الأصل الذي عليه قيام شج</w:t>
      </w:r>
      <w:r w:rsidR="00472C8A">
        <w:rPr>
          <w:rFonts w:cs="Traditional Arabic" w:hint="cs"/>
          <w:sz w:val="36"/>
          <w:szCs w:val="36"/>
          <w:rtl/>
        </w:rPr>
        <w:t>رة الإي</w:t>
      </w:r>
      <w:r w:rsidR="002B0739">
        <w:rPr>
          <w:rFonts w:cs="Traditional Arabic" w:hint="cs"/>
          <w:sz w:val="36"/>
          <w:szCs w:val="36"/>
          <w:rtl/>
        </w:rPr>
        <w:t xml:space="preserve">مان والأساس الذي تبنى عليه هذه الشجرة </w:t>
      </w:r>
      <w:proofErr w:type="gramStart"/>
      <w:r w:rsidR="002B0739">
        <w:rPr>
          <w:rFonts w:cs="Traditional Arabic" w:hint="cs"/>
          <w:sz w:val="36"/>
          <w:szCs w:val="36"/>
          <w:rtl/>
        </w:rPr>
        <w:t xml:space="preserve">المباركة </w:t>
      </w:r>
      <w:r w:rsidR="00472C8A">
        <w:rPr>
          <w:rFonts w:cs="Traditional Arabic" w:hint="cs"/>
          <w:sz w:val="36"/>
          <w:szCs w:val="36"/>
          <w:rtl/>
        </w:rPr>
        <w:t>.</w:t>
      </w:r>
      <w:proofErr w:type="gramEnd"/>
    </w:p>
    <w:p w:rsidR="00D82917" w:rsidRDefault="00A222C4" w:rsidP="00D82917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="002B0739" w:rsidRPr="00A222C4">
        <w:rPr>
          <w:rFonts w:cs="Traditional Arabic" w:hint="cs"/>
          <w:b/>
          <w:bCs/>
          <w:sz w:val="36"/>
          <w:szCs w:val="36"/>
          <w:rtl/>
        </w:rPr>
        <w:t>ومن ثمار الإيمان العظيمة</w:t>
      </w:r>
      <w:r w:rsidR="002B0739">
        <w:rPr>
          <w:rFonts w:cs="Traditional Arabic" w:hint="cs"/>
          <w:sz w:val="36"/>
          <w:szCs w:val="36"/>
          <w:rtl/>
        </w:rPr>
        <w:t xml:space="preserve"> </w:t>
      </w:r>
      <w:r w:rsidR="00472C8A">
        <w:rPr>
          <w:rFonts w:cs="Traditional Arabic" w:hint="cs"/>
          <w:sz w:val="36"/>
          <w:szCs w:val="36"/>
          <w:rtl/>
        </w:rPr>
        <w:t xml:space="preserve">: </w:t>
      </w:r>
      <w:r w:rsidR="002B0739">
        <w:rPr>
          <w:rFonts w:cs="Traditional Arabic" w:hint="cs"/>
          <w:sz w:val="36"/>
          <w:szCs w:val="36"/>
          <w:rtl/>
        </w:rPr>
        <w:t xml:space="preserve">أنه ملجأ للمؤمن في كل أحواله </w:t>
      </w:r>
      <w:r w:rsidR="00D82917">
        <w:rPr>
          <w:rFonts w:cs="Traditional Arabic" w:hint="cs"/>
          <w:sz w:val="36"/>
          <w:szCs w:val="36"/>
          <w:rtl/>
        </w:rPr>
        <w:t xml:space="preserve">؛ </w:t>
      </w:r>
      <w:r w:rsidR="002B0739">
        <w:rPr>
          <w:rFonts w:cs="Traditional Arabic" w:hint="cs"/>
          <w:sz w:val="36"/>
          <w:szCs w:val="36"/>
          <w:rtl/>
        </w:rPr>
        <w:t xml:space="preserve">فهو يلجأ إلى الإيمان في المصائب والأفراح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>ويلجأ إلى ا</w:t>
      </w:r>
      <w:r w:rsidR="001A6CDD">
        <w:rPr>
          <w:rFonts w:cs="Traditional Arabic" w:hint="cs"/>
          <w:sz w:val="36"/>
          <w:szCs w:val="36"/>
          <w:rtl/>
        </w:rPr>
        <w:t>لإ</w:t>
      </w:r>
      <w:r w:rsidR="002B0739">
        <w:rPr>
          <w:rFonts w:cs="Traditional Arabic" w:hint="cs"/>
          <w:sz w:val="36"/>
          <w:szCs w:val="36"/>
          <w:rtl/>
        </w:rPr>
        <w:t xml:space="preserve">يمان في الأمن والخوف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 xml:space="preserve">ويلجأ إلى الإيمان في الطاعة والمعصية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 xml:space="preserve">ثم في ضوء النهج الذي يكون بهذا الإيمان يسير العبد المؤمن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 xml:space="preserve">يسير بهدايات الإيمان </w:t>
      </w:r>
      <w:r w:rsidR="00D82917">
        <w:rPr>
          <w:rFonts w:cs="Traditional Arabic" w:hint="cs"/>
          <w:sz w:val="36"/>
          <w:szCs w:val="36"/>
          <w:rtl/>
        </w:rPr>
        <w:t xml:space="preserve">؛ </w:t>
      </w:r>
      <w:r w:rsidR="002B0739">
        <w:rPr>
          <w:rFonts w:cs="Traditional Arabic" w:hint="cs"/>
          <w:sz w:val="36"/>
          <w:szCs w:val="36"/>
          <w:rtl/>
        </w:rPr>
        <w:t>ولهذا الإيمان ي</w:t>
      </w:r>
      <w:r w:rsidR="00D82917">
        <w:rPr>
          <w:rFonts w:cs="Traditional Arabic" w:hint="cs"/>
          <w:sz w:val="36"/>
          <w:szCs w:val="36"/>
          <w:rtl/>
        </w:rPr>
        <w:t>ُ</w:t>
      </w:r>
      <w:r w:rsidR="002B0739">
        <w:rPr>
          <w:rFonts w:cs="Traditional Arabic" w:hint="cs"/>
          <w:sz w:val="36"/>
          <w:szCs w:val="36"/>
          <w:rtl/>
        </w:rPr>
        <w:t>عد هادي</w:t>
      </w:r>
      <w:r w:rsidR="00D82917">
        <w:rPr>
          <w:rFonts w:cs="Traditional Arabic" w:hint="cs"/>
          <w:sz w:val="36"/>
          <w:szCs w:val="36"/>
          <w:rtl/>
        </w:rPr>
        <w:t>ً</w:t>
      </w:r>
      <w:r w:rsidR="002B0739">
        <w:rPr>
          <w:rFonts w:cs="Traditional Arabic" w:hint="cs"/>
          <w:sz w:val="36"/>
          <w:szCs w:val="36"/>
          <w:rtl/>
        </w:rPr>
        <w:t xml:space="preserve">ا للعبد </w:t>
      </w:r>
      <w:r w:rsidR="002B0739"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2B0739" w:rsidRPr="002B073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إِنَّ الَّذِينَ آمَنُوا وَعَمِلُوا الصَّالِحَاتِ يَهْدِيهِمْ رَبُّهُمْ بِإِيمَانِهِمْ</w:t>
      </w:r>
      <w:r w:rsidR="002B0739"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2B0739" w:rsidRPr="00D82917">
        <w:rPr>
          <w:rFonts w:cs="Traditional Arabic" w:hint="cs"/>
          <w:sz w:val="18"/>
          <w:szCs w:val="18"/>
          <w:rtl/>
        </w:rPr>
        <w:t>[يونس:9]</w:t>
      </w:r>
      <w:r w:rsidR="002B0739">
        <w:rPr>
          <w:rFonts w:cs="Traditional Arabic" w:hint="cs"/>
          <w:sz w:val="36"/>
          <w:szCs w:val="36"/>
          <w:rtl/>
        </w:rPr>
        <w:t xml:space="preserve">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>ولهذا الإيمان له هدايات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 w:rsidR="002B0739">
        <w:rPr>
          <w:rFonts w:cs="Traditional Arabic" w:hint="cs"/>
          <w:sz w:val="36"/>
          <w:szCs w:val="36"/>
          <w:rtl/>
        </w:rPr>
        <w:t xml:space="preserve"> فهو ملجأ للمؤمن يهتدي بهدايات الإيمان في كل ملم</w:t>
      </w:r>
      <w:r w:rsidR="00D82917">
        <w:rPr>
          <w:rFonts w:cs="Traditional Arabic" w:hint="cs"/>
          <w:sz w:val="36"/>
          <w:szCs w:val="36"/>
          <w:rtl/>
        </w:rPr>
        <w:t>َّاته وجميع أ</w:t>
      </w:r>
      <w:r w:rsidR="002B0739">
        <w:rPr>
          <w:rFonts w:cs="Traditional Arabic" w:hint="cs"/>
          <w:sz w:val="36"/>
          <w:szCs w:val="36"/>
          <w:rtl/>
        </w:rPr>
        <w:t xml:space="preserve">حواله </w:t>
      </w:r>
      <w:r w:rsidR="00D82917">
        <w:rPr>
          <w:rFonts w:cs="Traditional Arabic" w:hint="cs"/>
          <w:sz w:val="36"/>
          <w:szCs w:val="36"/>
          <w:rtl/>
        </w:rPr>
        <w:t>، ول</w:t>
      </w:r>
      <w:r w:rsidR="002B0739">
        <w:rPr>
          <w:rFonts w:cs="Traditional Arabic" w:hint="cs"/>
          <w:sz w:val="36"/>
          <w:szCs w:val="36"/>
          <w:rtl/>
        </w:rPr>
        <w:t xml:space="preserve">يتضح الأمر أضرب أمثلة </w:t>
      </w:r>
      <w:r w:rsidR="00D82917">
        <w:rPr>
          <w:rFonts w:cs="Traditional Arabic" w:hint="cs"/>
          <w:sz w:val="36"/>
          <w:szCs w:val="36"/>
          <w:rtl/>
        </w:rPr>
        <w:t xml:space="preserve">: </w:t>
      </w:r>
    </w:p>
    <w:p w:rsidR="008C3996" w:rsidRDefault="002B0739" w:rsidP="00D82917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الإيمان ملجأ في الأمن والخوف </w:t>
      </w:r>
      <w:r w:rsidR="00D82917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 xml:space="preserve">إذا كان المرء في أمن يحيا حياة آمنة مطمئنة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لا يحمله هذا الأمن على البطر والأشر ونحو ذلك من الخصال الذميمة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بل يحمله هذا الأمن على عبادة هذا المنع</w:t>
      </w:r>
      <w:r w:rsidR="00D82917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م وشكر هذا المنع</w:t>
      </w:r>
      <w:r w:rsidR="00D82917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م والاعتراف بمن</w:t>
      </w:r>
      <w:r w:rsidR="00D82917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ته سبحانه </w:t>
      </w:r>
      <w:r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2B073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فَلْيَعْبُدُوا رَبَّ هَذَا الْبَيْتِ (3) الَّذِي أَطْعَمَهُمْ مِنْ جُوعٍ وَآمَنَهُمْ مِنْ خَوْفٍ</w:t>
      </w:r>
      <w:r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D82917">
        <w:rPr>
          <w:rFonts w:cs="Traditional Arabic" w:hint="cs"/>
          <w:sz w:val="18"/>
          <w:szCs w:val="18"/>
          <w:rtl/>
        </w:rPr>
        <w:t>[قريش:2-3]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82917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فالأمن من</w:t>
      </w:r>
      <w:r w:rsidR="00D82917">
        <w:rPr>
          <w:rFonts w:cs="Traditional Arabic" w:hint="cs"/>
          <w:sz w:val="36"/>
          <w:szCs w:val="36"/>
          <w:rtl/>
        </w:rPr>
        <w:t>َّ</w:t>
      </w:r>
      <w:r>
        <w:rPr>
          <w:rFonts w:cs="Traditional Arabic" w:hint="cs"/>
          <w:sz w:val="36"/>
          <w:szCs w:val="36"/>
          <w:rtl/>
        </w:rPr>
        <w:t xml:space="preserve">ة من الله </w:t>
      </w:r>
      <w:r w:rsidR="00D82917">
        <w:rPr>
          <w:rFonts w:cs="Traditional Arabic" w:hint="cs"/>
          <w:sz w:val="36"/>
          <w:szCs w:val="36"/>
          <w:rtl/>
        </w:rPr>
        <w:t>سبحانه وتعالى تستوجب من العبد ا</w:t>
      </w:r>
      <w:r>
        <w:rPr>
          <w:rFonts w:cs="Traditional Arabic" w:hint="cs"/>
          <w:sz w:val="36"/>
          <w:szCs w:val="36"/>
          <w:rtl/>
        </w:rPr>
        <w:t>لآمن المطمئن أن يقب</w:t>
      </w:r>
      <w:r w:rsidR="00D82917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>ل على من أنعم عليه بهذا الأمن وتفضل عليه بهذا الأمن سبحانه وتعالى فيعمل على طاعة الله جل وعلا وح</w:t>
      </w:r>
      <w:r w:rsidR="008C3996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سن التقرب إليه جل في علاه </w:t>
      </w:r>
      <w:r w:rsidR="008C3996">
        <w:rPr>
          <w:rFonts w:cs="Traditional Arabic" w:hint="cs"/>
          <w:sz w:val="36"/>
          <w:szCs w:val="36"/>
          <w:rtl/>
        </w:rPr>
        <w:t xml:space="preserve">. </w:t>
      </w:r>
    </w:p>
    <w:p w:rsidR="008C3996" w:rsidRDefault="002B0739" w:rsidP="008C3996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حال الخوف والشدة أيضا يفزع إلى الإ</w:t>
      </w:r>
      <w:r w:rsidR="008C3996">
        <w:rPr>
          <w:rFonts w:cs="Traditional Arabic" w:hint="cs"/>
          <w:sz w:val="36"/>
          <w:szCs w:val="36"/>
          <w:rtl/>
        </w:rPr>
        <w:t xml:space="preserve">يمان ؛ </w:t>
      </w:r>
      <w:r>
        <w:rPr>
          <w:rFonts w:cs="Traditional Arabic" w:hint="cs"/>
          <w:sz w:val="36"/>
          <w:szCs w:val="36"/>
          <w:rtl/>
        </w:rPr>
        <w:t>ف</w:t>
      </w:r>
      <w:r w:rsidR="008C3996">
        <w:rPr>
          <w:rFonts w:cs="Traditional Arabic" w:hint="cs"/>
          <w:sz w:val="36"/>
          <w:szCs w:val="36"/>
          <w:rtl/>
        </w:rPr>
        <w:t>بالإ</w:t>
      </w:r>
      <w:r>
        <w:rPr>
          <w:rFonts w:cs="Traditional Arabic" w:hint="cs"/>
          <w:sz w:val="36"/>
          <w:szCs w:val="36"/>
          <w:rtl/>
        </w:rPr>
        <w:t xml:space="preserve">يمان ينال العبد الأمن وزوال الخوف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قال الله سبحانه وتعالى</w:t>
      </w:r>
      <w:r w:rsidR="008C3996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Pr="002B073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وَعَدَ اللَّهُ الَّذِينَ آمَنُوا مِنْكُمْ وَعَمِلُوا الصَّالِحَاتِ </w:t>
      </w:r>
      <w:proofErr w:type="spellStart"/>
      <w:r w:rsidRPr="002B073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لَيَسْتَخْلِفَنَّهُمْ</w:t>
      </w:r>
      <w:proofErr w:type="spellEnd"/>
      <w:r w:rsidRPr="002B073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فِي الْأَرْضِ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 يَعْبُدُونَنِي لَا يُشْرِكُونَ بِي شَيْئًا</w:t>
      </w:r>
      <w:r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Pr="008C3996">
        <w:rPr>
          <w:rFonts w:cs="Traditional Arabic" w:hint="cs"/>
          <w:sz w:val="18"/>
          <w:szCs w:val="18"/>
          <w:rtl/>
        </w:rPr>
        <w:t>[النور:55]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 w:rsidR="00E35D38">
        <w:rPr>
          <w:rFonts w:cs="Traditional Arabic" w:hint="cs"/>
          <w:sz w:val="36"/>
          <w:szCs w:val="36"/>
          <w:rtl/>
        </w:rPr>
        <w:t>فالمؤمن إذا كان في خوف</w:t>
      </w:r>
      <w:r w:rsidR="008C3996">
        <w:rPr>
          <w:rFonts w:cs="Traditional Arabic" w:hint="cs"/>
          <w:sz w:val="36"/>
          <w:szCs w:val="36"/>
          <w:rtl/>
        </w:rPr>
        <w:t>ٍ</w:t>
      </w:r>
      <w:r w:rsidR="00E35D38">
        <w:rPr>
          <w:rFonts w:cs="Traditional Arabic" w:hint="cs"/>
          <w:sz w:val="36"/>
          <w:szCs w:val="36"/>
          <w:rtl/>
        </w:rPr>
        <w:t xml:space="preserve"> يفزع إلى الإيمان فيهديه ا</w:t>
      </w:r>
      <w:r w:rsidR="008C3996">
        <w:rPr>
          <w:rFonts w:cs="Traditional Arabic" w:hint="cs"/>
          <w:sz w:val="36"/>
          <w:szCs w:val="36"/>
          <w:rtl/>
        </w:rPr>
        <w:t>ل</w:t>
      </w:r>
      <w:r w:rsidR="00E35D38">
        <w:rPr>
          <w:rFonts w:cs="Traditional Arabic" w:hint="cs"/>
          <w:sz w:val="36"/>
          <w:szCs w:val="36"/>
          <w:rtl/>
        </w:rPr>
        <w:t>إيمان إلى اللجأ إلى الله وصدق الضراعة إلى الله سبحانه وتعالى واعتقاد أن أمنه بيد الله وزوال خوفه بيد الله وأن الملك ملك الله سبحانه وتعالى</w:t>
      </w:r>
      <w:r w:rsidR="008C3996">
        <w:rPr>
          <w:rFonts w:cs="Traditional Arabic" w:hint="cs"/>
          <w:sz w:val="36"/>
          <w:szCs w:val="36"/>
          <w:rtl/>
        </w:rPr>
        <w:t>؛</w:t>
      </w:r>
      <w:r w:rsidR="00E35D38">
        <w:rPr>
          <w:rFonts w:cs="Traditional Arabic" w:hint="cs"/>
          <w:sz w:val="36"/>
          <w:szCs w:val="36"/>
          <w:rtl/>
        </w:rPr>
        <w:t xml:space="preserve"> فيطلب أمنه من الله ملتجئ</w:t>
      </w:r>
      <w:r w:rsidR="008C3996">
        <w:rPr>
          <w:rFonts w:cs="Traditional Arabic" w:hint="cs"/>
          <w:sz w:val="36"/>
          <w:szCs w:val="36"/>
          <w:rtl/>
        </w:rPr>
        <w:t>ً</w:t>
      </w:r>
      <w:r w:rsidR="00E35D38">
        <w:rPr>
          <w:rFonts w:cs="Traditional Arabic" w:hint="cs"/>
          <w:sz w:val="36"/>
          <w:szCs w:val="36"/>
          <w:rtl/>
        </w:rPr>
        <w:t>ا إليه صادق</w:t>
      </w:r>
      <w:r w:rsidR="008C3996">
        <w:rPr>
          <w:rFonts w:cs="Traditional Arabic" w:hint="cs"/>
          <w:sz w:val="36"/>
          <w:szCs w:val="36"/>
          <w:rtl/>
        </w:rPr>
        <w:t>ً</w:t>
      </w:r>
      <w:r w:rsidR="00E35D38">
        <w:rPr>
          <w:rFonts w:cs="Traditional Arabic" w:hint="cs"/>
          <w:sz w:val="36"/>
          <w:szCs w:val="36"/>
          <w:rtl/>
        </w:rPr>
        <w:t xml:space="preserve">ا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proofErr w:type="spellStart"/>
      <w:r w:rsidR="00E35D38">
        <w:rPr>
          <w:rFonts w:cs="Traditional Arabic" w:hint="cs"/>
          <w:sz w:val="36"/>
          <w:szCs w:val="36"/>
          <w:rtl/>
        </w:rPr>
        <w:t>فيهيء</w:t>
      </w:r>
      <w:proofErr w:type="spellEnd"/>
      <w:r w:rsidR="00E35D38">
        <w:rPr>
          <w:rFonts w:cs="Traditional Arabic" w:hint="cs"/>
          <w:sz w:val="36"/>
          <w:szCs w:val="36"/>
          <w:rtl/>
        </w:rPr>
        <w:t xml:space="preserve"> الله جل وعلا له من أبواب التيسير وتحقق الأمن من حيث يحتسب العبد أو من حيث لا يحتسب </w:t>
      </w:r>
      <w:r w:rsidR="008C3996">
        <w:rPr>
          <w:rFonts w:cs="Traditional Arabic" w:hint="cs"/>
          <w:sz w:val="36"/>
          <w:szCs w:val="36"/>
          <w:rtl/>
        </w:rPr>
        <w:t>.</w:t>
      </w:r>
    </w:p>
    <w:p w:rsidR="00A222C4" w:rsidRDefault="00E35D38" w:rsidP="00A222C4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وفي حال الطاعة والمعصية </w:t>
      </w:r>
      <w:r w:rsidR="008C3996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المؤمن يفزع إلى الإيمان ويهتدي بهدايته العظيمة</w:t>
      </w:r>
      <w:r w:rsidR="008C3996">
        <w:rPr>
          <w:rFonts w:cs="Traditional Arabic" w:hint="cs"/>
          <w:sz w:val="36"/>
          <w:szCs w:val="36"/>
          <w:rtl/>
        </w:rPr>
        <w:t xml:space="preserve"> ،</w:t>
      </w:r>
      <w:r>
        <w:rPr>
          <w:rFonts w:cs="Traditional Arabic" w:hint="cs"/>
          <w:sz w:val="36"/>
          <w:szCs w:val="36"/>
          <w:rtl/>
        </w:rPr>
        <w:t xml:space="preserve"> فإذا كان المؤمن على طاعة و</w:t>
      </w:r>
      <w:r w:rsidR="008C3996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ف</w:t>
      </w:r>
      <w:r w:rsidR="00A222C4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ق لعبادة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</w:t>
      </w:r>
      <w:r w:rsidR="00A222C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ف</w:t>
      </w:r>
      <w:r w:rsidR="00A222C4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ق لصيام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</w:t>
      </w:r>
      <w:r w:rsidR="00A222C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ف</w:t>
      </w:r>
      <w:r w:rsidR="00A222C4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ق لذكر وقراءة قرآن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</w:t>
      </w:r>
      <w:r w:rsidR="00A222C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ف</w:t>
      </w:r>
      <w:r w:rsidR="00A222C4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ق لأعمال بر وإحسان </w:t>
      </w:r>
      <w:r w:rsidR="008C3996">
        <w:rPr>
          <w:rFonts w:cs="Traditional Arabic" w:hint="cs"/>
          <w:sz w:val="36"/>
          <w:szCs w:val="36"/>
          <w:rtl/>
        </w:rPr>
        <w:t>،كل هذه الأعمال يهديه إ</w:t>
      </w:r>
      <w:r>
        <w:rPr>
          <w:rFonts w:cs="Traditional Arabic" w:hint="cs"/>
          <w:sz w:val="36"/>
          <w:szCs w:val="36"/>
          <w:rtl/>
        </w:rPr>
        <w:t>يمانه إلى أن لا ينظر إلى نفسه معجب</w:t>
      </w:r>
      <w:r w:rsidR="008C3996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بها وأنها فعلت وفعل</w:t>
      </w:r>
      <w:r w:rsidR="008C3996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 xml:space="preserve"> لا ينظر </w:t>
      </w:r>
      <w:r w:rsidR="008C3996">
        <w:rPr>
          <w:rFonts w:cs="Traditional Arabic" w:hint="cs"/>
          <w:sz w:val="36"/>
          <w:szCs w:val="36"/>
          <w:rtl/>
        </w:rPr>
        <w:t>، بل ينظر في هذا البا</w:t>
      </w:r>
      <w:r>
        <w:rPr>
          <w:rFonts w:cs="Traditional Arabic" w:hint="cs"/>
          <w:sz w:val="36"/>
          <w:szCs w:val="36"/>
          <w:rtl/>
        </w:rPr>
        <w:t xml:space="preserve">ب إلى محض تفضل المنعم عليه سبحانه وأنه لولا منة الله عليه </w:t>
      </w:r>
      <w:r w:rsidR="008C3996">
        <w:rPr>
          <w:rFonts w:cs="Traditional Arabic" w:hint="cs"/>
          <w:sz w:val="36"/>
          <w:szCs w:val="36"/>
          <w:rtl/>
        </w:rPr>
        <w:t>ومعونته جل في علاه وإ</w:t>
      </w:r>
      <w:r>
        <w:rPr>
          <w:rFonts w:cs="Traditional Arabic" w:hint="cs"/>
          <w:sz w:val="36"/>
          <w:szCs w:val="36"/>
          <w:rtl/>
        </w:rPr>
        <w:t>لا لما قام بهذه الطاعة ولما تيسرت له تلك العبادة</w:t>
      </w:r>
      <w:r w:rsidR="008C3996">
        <w:rPr>
          <w:rFonts w:cs="Traditional Arabic" w:hint="cs"/>
          <w:sz w:val="36"/>
          <w:szCs w:val="36"/>
          <w:rtl/>
        </w:rPr>
        <w:t>،</w:t>
      </w:r>
      <w:r w:rsidR="00CC0B41">
        <w:rPr>
          <w:rFonts w:cs="Traditional Arabic" w:hint="cs"/>
          <w:sz w:val="36"/>
          <w:szCs w:val="36"/>
          <w:rtl/>
        </w:rPr>
        <w:t xml:space="preserve"> </w:t>
      </w:r>
      <w:r w:rsidR="00CC0B41" w:rsidRPr="00AB5CF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C0B41" w:rsidRPr="00AB5CF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وَلَوْلَا فَضْلُ اللَّهِ عَلَيْكُمْ وَرَحْمَتُهُ مَا زَكَى مِنْكُمْ مِنْ أَحَدٍ أَبَدًا وَلَكِنَّ اللَّهَ يُزَكِّي مَنْ يَشَاءُ </w:t>
      </w:r>
      <w:r w:rsidR="00CC0B41" w:rsidRPr="00AB5CF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C0B41" w:rsidRPr="00975BEC">
        <w:rPr>
          <w:rFonts w:cs="Traditional Arabic" w:hint="cs"/>
          <w:sz w:val="20"/>
          <w:szCs w:val="20"/>
          <w:rtl/>
        </w:rPr>
        <w:t xml:space="preserve">[النور:21] </w:t>
      </w:r>
      <w:r w:rsidR="00CC0B41">
        <w:rPr>
          <w:rFonts w:cs="Traditional Arabic" w:hint="cs"/>
          <w:sz w:val="36"/>
          <w:szCs w:val="36"/>
          <w:rtl/>
        </w:rPr>
        <w:t>،</w:t>
      </w:r>
      <w:r w:rsidR="008C3996">
        <w:rPr>
          <w:rFonts w:cs="Traditional Arabic" w:hint="cs"/>
          <w:sz w:val="36"/>
          <w:szCs w:val="36"/>
          <w:rtl/>
        </w:rPr>
        <w:t xml:space="preserve"> </w:t>
      </w:r>
      <w:r w:rsidR="00CC0B41">
        <w:rPr>
          <w:rFonts w:cs="Traditional Arabic" w:hint="cs"/>
          <w:sz w:val="36"/>
          <w:szCs w:val="36"/>
          <w:rtl/>
        </w:rPr>
        <w:t>قال تعالى</w:t>
      </w:r>
      <w:r w:rsidR="008C3996">
        <w:rPr>
          <w:rFonts w:cs="Traditional Arabic" w:hint="cs"/>
          <w:sz w:val="36"/>
          <w:szCs w:val="36"/>
          <w:rtl/>
        </w:rPr>
        <w:t>:</w:t>
      </w:r>
      <w:r w:rsidR="00CC0B41">
        <w:rPr>
          <w:rFonts w:cs="Traditional Arabic" w:hint="cs"/>
          <w:sz w:val="36"/>
          <w:szCs w:val="36"/>
          <w:rtl/>
        </w:rPr>
        <w:t xml:space="preserve"> </w:t>
      </w:r>
      <w:r w:rsidR="00CC0B41" w:rsidRPr="00CC0B4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C0B41" w:rsidRPr="00CC0B4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بَلِ اللَّهُ يُزَكِّي مَنْ يَشَاءُ </w:t>
      </w:r>
      <w:r w:rsidR="00CC0B41" w:rsidRPr="00CC0B4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C0B41" w:rsidRPr="008C3996">
        <w:rPr>
          <w:rFonts w:cs="Traditional Arabic" w:hint="cs"/>
          <w:sz w:val="18"/>
          <w:szCs w:val="18"/>
          <w:rtl/>
        </w:rPr>
        <w:t>[النساء:49]</w:t>
      </w:r>
      <w:r w:rsidR="00CC0B41">
        <w:rPr>
          <w:rFonts w:cs="Traditional Arabic" w:hint="cs"/>
          <w:sz w:val="36"/>
          <w:szCs w:val="36"/>
          <w:rtl/>
        </w:rPr>
        <w:t xml:space="preserve"> وقال تعالى</w:t>
      </w:r>
      <w:r w:rsidR="008C3996">
        <w:rPr>
          <w:rFonts w:cs="Traditional Arabic" w:hint="cs"/>
          <w:sz w:val="36"/>
          <w:szCs w:val="36"/>
          <w:rtl/>
        </w:rPr>
        <w:t>:</w:t>
      </w:r>
      <w:r w:rsidR="00CC0B41">
        <w:rPr>
          <w:rFonts w:cs="Traditional Arabic" w:hint="cs"/>
          <w:sz w:val="36"/>
          <w:szCs w:val="36"/>
          <w:rtl/>
        </w:rPr>
        <w:t xml:space="preserve"> </w:t>
      </w:r>
      <w:r w:rsidR="00CC0B41" w:rsidRPr="00687C1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CC0B41" w:rsidRPr="00687C1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وَلَكِنَّ اللَّهَ حَبَّبَ إِلَيْكُمُ الْإِيمَانَ وَزَيَّنَهُ فِي قُلُوبِكُمْ وَكَرَّهَ إِلَيْكُمُ </w:t>
      </w:r>
      <w:r w:rsidR="00CC0B41" w:rsidRPr="00687C1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lastRenderedPageBreak/>
        <w:t>الْكُفْرَ وَالْفُسُوقَ وَالْعِصْيَانَ أُولَئِكَ هُمُ الرَّاشِدُونَ (7) فَضْلًا مِنَ اللَّهِ وَنِعْمَةً وَاللَّهُ عَلِيمٌ حَكِيمٌ</w:t>
      </w:r>
      <w:r w:rsidR="00CC0B41" w:rsidRPr="00687C1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CC0B41">
        <w:rPr>
          <w:rFonts w:cs="Traditional Arabic" w:hint="cs"/>
          <w:sz w:val="36"/>
          <w:szCs w:val="36"/>
          <w:rtl/>
        </w:rPr>
        <w:t xml:space="preserve"> </w:t>
      </w:r>
      <w:r w:rsidR="00CC0B41" w:rsidRPr="000F4D46">
        <w:rPr>
          <w:rFonts w:cs="Traditional Arabic" w:hint="cs"/>
          <w:sz w:val="22"/>
          <w:szCs w:val="22"/>
          <w:rtl/>
        </w:rPr>
        <w:t>[الحجرات:7-8]</w:t>
      </w:r>
      <w:r w:rsidR="00CC0B41">
        <w:rPr>
          <w:rFonts w:cs="Traditional Arabic" w:hint="cs"/>
          <w:sz w:val="36"/>
          <w:szCs w:val="36"/>
          <w:rtl/>
        </w:rPr>
        <w:t xml:space="preserve"> ، </w:t>
      </w:r>
      <w:r w:rsidR="00B77F82">
        <w:rPr>
          <w:rFonts w:cs="Traditional Arabic" w:hint="cs"/>
          <w:sz w:val="36"/>
          <w:szCs w:val="36"/>
          <w:rtl/>
        </w:rPr>
        <w:t xml:space="preserve">فالفضل فضل الله والمنة منة الله جل في علاه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 w:rsidR="00B77F82">
        <w:rPr>
          <w:rFonts w:cs="Traditional Arabic" w:hint="cs"/>
          <w:sz w:val="36"/>
          <w:szCs w:val="36"/>
          <w:rtl/>
        </w:rPr>
        <w:t>هو وحده جل وعلا المان والمنعم والمتفضل جل وعلا</w:t>
      </w:r>
      <w:r w:rsidR="008C3996">
        <w:rPr>
          <w:rFonts w:cs="Traditional Arabic" w:hint="cs"/>
          <w:sz w:val="36"/>
          <w:szCs w:val="36"/>
          <w:rtl/>
        </w:rPr>
        <w:t xml:space="preserve"> . </w:t>
      </w:r>
    </w:p>
    <w:p w:rsidR="008C3996" w:rsidRDefault="00B77F82" w:rsidP="00A222C4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فإذا كان العبد في طاعة يهديه هذا الإيمان إلى النظر إلى أن هذا من فضل الله عليه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نبينا عليه الصلاة والسلام كان مع الصحابة يقولون يوم الأحزاب </w:t>
      </w:r>
      <w:r w:rsidR="008C3996" w:rsidRPr="00D003CE">
        <w:rPr>
          <w:rFonts w:cs="Traditional Arabic" w:hint="cs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لولا الله ما اهتدينا ولا صمنا ولا صلينا</w:t>
      </w:r>
      <w:r w:rsidR="008C3996" w:rsidRPr="00D003CE">
        <w:rPr>
          <w:rFonts w:cs="Traditional Arabic" w:hint="cs"/>
          <w:sz w:val="36"/>
          <w:szCs w:val="36"/>
          <w:rtl/>
        </w:rPr>
        <w:t>»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فالمؤمن في كل طاعة يقوم بها يستحضر هذا المعنى وأنه لولا فضل الله عليه لما قام بهذه الطاعة</w:t>
      </w:r>
      <w:r w:rsidR="008C3996">
        <w:rPr>
          <w:rFonts w:cs="Traditional Arabic" w:hint="cs"/>
          <w:sz w:val="36"/>
          <w:szCs w:val="36"/>
          <w:rtl/>
        </w:rPr>
        <w:t>؛</w:t>
      </w:r>
      <w:r>
        <w:rPr>
          <w:rFonts w:cs="Traditional Arabic" w:hint="cs"/>
          <w:sz w:val="36"/>
          <w:szCs w:val="36"/>
          <w:rtl/>
        </w:rPr>
        <w:t xml:space="preserve"> فيحمله ذلك على حمد الله سبحانه وتعالى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ثم ينظر إلى نفسه نظر</w:t>
      </w:r>
      <w:r w:rsidR="008C3996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 آخر وهو أنه مهما اجتهد في تكميل الطاعة والعبادة لا يزال مقصر</w:t>
      </w:r>
      <w:r w:rsidR="008C3996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ا في جنب الله وحقه جل في علاه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ولهذا ش</w:t>
      </w:r>
      <w:r w:rsidR="008C3996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رع لنا عقب الصلاة في كل مرة أن نستغفر ثلاث مرات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وقيل في الحكمة من ذلك</w:t>
      </w:r>
      <w:r w:rsidR="008C3996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أن هذا الاستغفار يجبر ما يكون في هذه الصلاة من تقصير أو نقص أو خلل أو نحو ذلك </w:t>
      </w:r>
      <w:r w:rsidR="008C3996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فهذه هداية الإيمان في الطاعة </w:t>
      </w:r>
      <w:r w:rsidR="008C3996">
        <w:rPr>
          <w:rFonts w:cs="Traditional Arabic" w:hint="cs"/>
          <w:sz w:val="36"/>
          <w:szCs w:val="36"/>
          <w:rtl/>
        </w:rPr>
        <w:t>.</w:t>
      </w:r>
    </w:p>
    <w:p w:rsidR="004A6255" w:rsidRDefault="00B77F82" w:rsidP="004A6255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أيضا الإيمان يهدي العبد في المعصية </w:t>
      </w:r>
      <w:r w:rsidR="008C3996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إذا تحركت نفس المرء للوقوع في معصية من ا</w:t>
      </w:r>
      <w:r w:rsidR="008C3996">
        <w:rPr>
          <w:rFonts w:cs="Traditional Arabic" w:hint="cs"/>
          <w:sz w:val="36"/>
          <w:szCs w:val="36"/>
          <w:rtl/>
        </w:rPr>
        <w:t>لمعاصي أو ذنب من الذنوب يهديه إ</w:t>
      </w:r>
      <w:r>
        <w:rPr>
          <w:rFonts w:cs="Traditional Arabic" w:hint="cs"/>
          <w:sz w:val="36"/>
          <w:szCs w:val="36"/>
          <w:rtl/>
        </w:rPr>
        <w:t>يمانه إلى المراقبة والخوف من الله واستحضار اطلاع الله عليه ورؤية الله له</w:t>
      </w:r>
      <w:r w:rsidR="008C3996">
        <w:rPr>
          <w:rFonts w:cs="Traditional Arabic" w:hint="cs"/>
          <w:sz w:val="36"/>
          <w:szCs w:val="36"/>
          <w:rtl/>
        </w:rPr>
        <w:t xml:space="preserve"> ،</w:t>
      </w:r>
      <w:r>
        <w:rPr>
          <w:rFonts w:cs="Traditional Arabic" w:hint="cs"/>
          <w:sz w:val="36"/>
          <w:szCs w:val="36"/>
          <w:rtl/>
        </w:rPr>
        <w:t xml:space="preserve"> يحمله إيمانه على الحياء من الله ((</w:t>
      </w:r>
      <w:r w:rsidRPr="00B77F82">
        <w:rPr>
          <w:rFonts w:cs="Traditional Arabic"/>
          <w:sz w:val="36"/>
          <w:szCs w:val="36"/>
          <w:rtl/>
        </w:rPr>
        <w:t>اسْتَحْيُوا مِنَ اللهِ حَقَّ الحَيَاءِ</w:t>
      </w:r>
      <w:r w:rsidRPr="00B77F82">
        <w:rPr>
          <w:rFonts w:cs="Traditional Arabic" w:hint="cs"/>
          <w:sz w:val="36"/>
          <w:szCs w:val="36"/>
          <w:rtl/>
        </w:rPr>
        <w:t xml:space="preserve">)) </w:t>
      </w:r>
      <w:r w:rsidR="00731104">
        <w:rPr>
          <w:rFonts w:cs="Traditional Arabic" w:hint="cs"/>
          <w:sz w:val="36"/>
          <w:szCs w:val="36"/>
          <w:rtl/>
        </w:rPr>
        <w:t xml:space="preserve">، </w:t>
      </w:r>
      <w:r w:rsidRPr="00B77F82">
        <w:rPr>
          <w:rFonts w:cs="Traditional Arabic" w:hint="cs"/>
          <w:sz w:val="36"/>
          <w:szCs w:val="36"/>
          <w:rtl/>
        </w:rPr>
        <w:t xml:space="preserve">يحمله </w:t>
      </w:r>
      <w:r>
        <w:rPr>
          <w:rFonts w:cs="Traditional Arabic" w:hint="cs"/>
          <w:sz w:val="36"/>
          <w:szCs w:val="36"/>
          <w:rtl/>
        </w:rPr>
        <w:t>إيما</w:t>
      </w:r>
      <w:r w:rsidR="00731104">
        <w:rPr>
          <w:rFonts w:cs="Traditional Arabic" w:hint="cs"/>
          <w:sz w:val="36"/>
          <w:szCs w:val="36"/>
          <w:rtl/>
        </w:rPr>
        <w:t>نه على الخوف من عقوبة الله ، يحمل</w:t>
      </w:r>
      <w:r>
        <w:rPr>
          <w:rFonts w:cs="Traditional Arabic" w:hint="cs"/>
          <w:sz w:val="36"/>
          <w:szCs w:val="36"/>
          <w:rtl/>
        </w:rPr>
        <w:t xml:space="preserve">ه إيمانه </w:t>
      </w:r>
      <w:r w:rsidR="00731104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لى النظر في العواقب المؤلمة التي ت</w:t>
      </w:r>
      <w:r w:rsidR="00731104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عق</w:t>
      </w:r>
      <w:r w:rsidR="00731104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بها المعاصي التي تسخط الله تبارك وتعالى </w:t>
      </w:r>
      <w:r w:rsidR="00731104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يحمله </w:t>
      </w:r>
      <w:r w:rsidR="008C3996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 xml:space="preserve">يمانه على إدراك أن لذة المعصية هي لذة سريعة وفانية وزائلة لكن عواقبها الوخيمة </w:t>
      </w:r>
      <w:proofErr w:type="spellStart"/>
      <w:r>
        <w:rPr>
          <w:rFonts w:cs="Traditional Arabic" w:hint="cs"/>
          <w:sz w:val="36"/>
          <w:szCs w:val="36"/>
          <w:rtl/>
        </w:rPr>
        <w:t>ومضارها</w:t>
      </w:r>
      <w:proofErr w:type="spellEnd"/>
      <w:r>
        <w:rPr>
          <w:rFonts w:cs="Traditional Arabic" w:hint="cs"/>
          <w:sz w:val="36"/>
          <w:szCs w:val="36"/>
          <w:rtl/>
        </w:rPr>
        <w:t xml:space="preserve"> على العاصي في الدنيا والآخرة كثيرة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فيهديه إيمانه إلى خطورة المعصية وعظم العصيان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فتجده ينكف ويرتدع ويمنع نفسه عن أن تدخل في المعصية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وهذا من هدايات الإيمان العظيمة لعبد الله المؤمن </w:t>
      </w:r>
      <w:r w:rsidR="004A6255">
        <w:rPr>
          <w:rFonts w:cs="Traditional Arabic" w:hint="cs"/>
          <w:sz w:val="36"/>
          <w:szCs w:val="36"/>
          <w:rtl/>
        </w:rPr>
        <w:t xml:space="preserve">؛ </w:t>
      </w:r>
      <w:r>
        <w:rPr>
          <w:rFonts w:cs="Traditional Arabic" w:hint="cs"/>
          <w:sz w:val="36"/>
          <w:szCs w:val="36"/>
          <w:rtl/>
        </w:rPr>
        <w:t>ولهذا المؤمن قد يفاجئ في بعض طرقه وسيره يفاجئ بطريق منحرفة كاد أن يدخل بها لكن الذي يحج</w:t>
      </w:r>
      <w:r w:rsidR="004A6255">
        <w:rPr>
          <w:rFonts w:cs="Traditional Arabic" w:hint="cs"/>
          <w:sz w:val="36"/>
          <w:szCs w:val="36"/>
          <w:rtl/>
        </w:rPr>
        <w:t>زه بفضل الله عليه الإ</w:t>
      </w:r>
      <w:r>
        <w:rPr>
          <w:rFonts w:cs="Traditional Arabic" w:hint="cs"/>
          <w:sz w:val="36"/>
          <w:szCs w:val="36"/>
          <w:rtl/>
        </w:rPr>
        <w:t xml:space="preserve">يمان وهدايات الإيمان العظيمة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فإنها تمنعه وتكفه من أن يقع في المعصية </w:t>
      </w:r>
      <w:r w:rsidR="004A6255">
        <w:rPr>
          <w:rFonts w:cs="Traditional Arabic" w:hint="cs"/>
          <w:sz w:val="36"/>
          <w:szCs w:val="36"/>
          <w:rtl/>
        </w:rPr>
        <w:t xml:space="preserve">. </w:t>
      </w:r>
    </w:p>
    <w:p w:rsidR="002B0739" w:rsidRDefault="00B77F82" w:rsidP="004A6255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ولهذا فإن الإيمان يعد </w:t>
      </w:r>
      <w:proofErr w:type="spellStart"/>
      <w:r>
        <w:rPr>
          <w:rFonts w:cs="Traditional Arabic" w:hint="cs"/>
          <w:sz w:val="36"/>
          <w:szCs w:val="36"/>
          <w:rtl/>
        </w:rPr>
        <w:t>ملجئ</w:t>
      </w:r>
      <w:r w:rsidR="004A6255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ا</w:t>
      </w:r>
      <w:proofErr w:type="spellEnd"/>
      <w:r>
        <w:rPr>
          <w:rFonts w:cs="Traditional Arabic" w:hint="cs"/>
          <w:sz w:val="36"/>
          <w:szCs w:val="36"/>
          <w:rtl/>
        </w:rPr>
        <w:t xml:space="preserve"> لعبد الله المؤمن في أموره </w:t>
      </w:r>
      <w:proofErr w:type="gramStart"/>
      <w:r>
        <w:rPr>
          <w:rFonts w:cs="Traditional Arabic" w:hint="cs"/>
          <w:sz w:val="36"/>
          <w:szCs w:val="36"/>
          <w:rtl/>
        </w:rPr>
        <w:t xml:space="preserve">كلها </w:t>
      </w:r>
      <w:r w:rsidR="004A6255">
        <w:rPr>
          <w:rFonts w:cs="Traditional Arabic" w:hint="cs"/>
          <w:sz w:val="36"/>
          <w:szCs w:val="36"/>
          <w:rtl/>
        </w:rPr>
        <w:t>؛</w:t>
      </w:r>
      <w:proofErr w:type="gramEnd"/>
      <w:r w:rsidR="004A625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في المصائب والأفراح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في الطاعات والمعاصي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في الأمن و</w:t>
      </w:r>
      <w:r w:rsidR="004A6255">
        <w:rPr>
          <w:rFonts w:cs="Traditional Arabic" w:hint="cs"/>
          <w:sz w:val="36"/>
          <w:szCs w:val="36"/>
          <w:rtl/>
        </w:rPr>
        <w:t>الخوف ، في جميع أحواله يفزع إلى الإ</w:t>
      </w:r>
      <w:r>
        <w:rPr>
          <w:rFonts w:cs="Traditional Arabic" w:hint="cs"/>
          <w:sz w:val="36"/>
          <w:szCs w:val="36"/>
          <w:rtl/>
        </w:rPr>
        <w:t xml:space="preserve">يمان ثم يهتدي بهدايات الإيمان كما مر معنا في الآية الكريمة </w:t>
      </w:r>
      <w:r w:rsidR="00925A71"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25A71" w:rsidRPr="002B0739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 يَهْدِيهِمْ رَبُّهُمْ بِإِيمَانِهِمْ</w:t>
      </w:r>
      <w:r w:rsidR="00925A71" w:rsidRPr="002B0739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925A71" w:rsidRPr="004A6255">
        <w:rPr>
          <w:rFonts w:cs="Traditional Arabic" w:hint="cs"/>
          <w:sz w:val="18"/>
          <w:szCs w:val="18"/>
          <w:rtl/>
        </w:rPr>
        <w:t>[يونس:9]</w:t>
      </w:r>
      <w:r w:rsidR="00925A71">
        <w:rPr>
          <w:rFonts w:cs="Traditional Arabic" w:hint="cs"/>
          <w:sz w:val="36"/>
          <w:szCs w:val="36"/>
          <w:rtl/>
        </w:rPr>
        <w:t xml:space="preserve"> فا</w:t>
      </w:r>
      <w:r w:rsidR="004A6255">
        <w:rPr>
          <w:rFonts w:cs="Traditional Arabic" w:hint="cs"/>
          <w:sz w:val="36"/>
          <w:szCs w:val="36"/>
          <w:rtl/>
        </w:rPr>
        <w:t>لإ</w:t>
      </w:r>
      <w:r w:rsidR="00925A71">
        <w:rPr>
          <w:rFonts w:cs="Traditional Arabic" w:hint="cs"/>
          <w:sz w:val="36"/>
          <w:szCs w:val="36"/>
          <w:rtl/>
        </w:rPr>
        <w:t>يمان له هدايا عظيمة وجليلة ومتنوعة وكثيرة فيهتدي العبد المؤمن بهدايات الإيمان العظيمة</w:t>
      </w:r>
      <w:r w:rsidR="004A6255">
        <w:rPr>
          <w:rFonts w:cs="Traditional Arabic" w:hint="cs"/>
          <w:sz w:val="36"/>
          <w:szCs w:val="36"/>
          <w:rtl/>
        </w:rPr>
        <w:t>.</w:t>
      </w:r>
      <w:r w:rsidR="00925A71">
        <w:rPr>
          <w:rFonts w:cs="Traditional Arabic" w:hint="cs"/>
          <w:sz w:val="36"/>
          <w:szCs w:val="36"/>
          <w:rtl/>
        </w:rPr>
        <w:t xml:space="preserve"> </w:t>
      </w:r>
    </w:p>
    <w:p w:rsidR="00925A71" w:rsidRDefault="00A222C4" w:rsidP="00882DA1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="00925A71" w:rsidRPr="00A222C4">
        <w:rPr>
          <w:rFonts w:cs="Traditional Arabic" w:hint="cs"/>
          <w:b/>
          <w:bCs/>
          <w:sz w:val="36"/>
          <w:szCs w:val="36"/>
          <w:rtl/>
        </w:rPr>
        <w:t>من ثمار الإيمان</w:t>
      </w:r>
      <w:r w:rsidR="00925A71">
        <w:rPr>
          <w:rFonts w:cs="Traditional Arabic" w:hint="cs"/>
          <w:sz w:val="36"/>
          <w:szCs w:val="36"/>
          <w:rtl/>
        </w:rPr>
        <w:t xml:space="preserve"> </w:t>
      </w:r>
      <w:r w:rsidR="004A6255">
        <w:rPr>
          <w:rFonts w:cs="Traditional Arabic" w:hint="cs"/>
          <w:sz w:val="36"/>
          <w:szCs w:val="36"/>
          <w:rtl/>
        </w:rPr>
        <w:t xml:space="preserve">: </w:t>
      </w:r>
      <w:r w:rsidR="00925A71">
        <w:rPr>
          <w:rFonts w:cs="Traditional Arabic" w:hint="cs"/>
          <w:sz w:val="36"/>
          <w:szCs w:val="36"/>
          <w:rtl/>
        </w:rPr>
        <w:t xml:space="preserve">أن الجنة لا دخول لها إلا به </w:t>
      </w:r>
      <w:r w:rsidR="004A6255">
        <w:rPr>
          <w:rFonts w:cs="Traditional Arabic" w:hint="cs"/>
          <w:sz w:val="36"/>
          <w:szCs w:val="36"/>
          <w:rtl/>
        </w:rPr>
        <w:t xml:space="preserve">، </w:t>
      </w:r>
      <w:r w:rsidR="00925A71">
        <w:rPr>
          <w:rFonts w:cs="Traditional Arabic" w:hint="cs"/>
          <w:sz w:val="36"/>
          <w:szCs w:val="36"/>
          <w:rtl/>
        </w:rPr>
        <w:t>وقد أرسل النبي عليه الصلاة والسلام عدد</w:t>
      </w:r>
      <w:r w:rsidR="004A6255">
        <w:rPr>
          <w:rFonts w:cs="Traditional Arabic" w:hint="cs"/>
          <w:sz w:val="36"/>
          <w:szCs w:val="36"/>
          <w:rtl/>
        </w:rPr>
        <w:t>ً</w:t>
      </w:r>
      <w:r w:rsidR="00925A71">
        <w:rPr>
          <w:rFonts w:cs="Traditional Arabic" w:hint="cs"/>
          <w:sz w:val="36"/>
          <w:szCs w:val="36"/>
          <w:rtl/>
        </w:rPr>
        <w:t xml:space="preserve">ا من أصحابه في </w:t>
      </w:r>
      <w:r w:rsidR="004A6255">
        <w:rPr>
          <w:rFonts w:cs="Traditional Arabic" w:hint="cs"/>
          <w:sz w:val="36"/>
          <w:szCs w:val="36"/>
          <w:rtl/>
        </w:rPr>
        <w:t>ح</w:t>
      </w:r>
      <w:r w:rsidR="00925A71">
        <w:rPr>
          <w:rFonts w:cs="Traditional Arabic" w:hint="cs"/>
          <w:sz w:val="36"/>
          <w:szCs w:val="36"/>
          <w:rtl/>
        </w:rPr>
        <w:t>جة الوداع بأنه لن يدخل الجنة إلا نفس مؤمنة</w:t>
      </w:r>
      <w:r w:rsidR="004A6255">
        <w:rPr>
          <w:rFonts w:cs="Traditional Arabic" w:hint="cs"/>
          <w:sz w:val="36"/>
          <w:szCs w:val="36"/>
          <w:rtl/>
        </w:rPr>
        <w:t xml:space="preserve">؛ </w:t>
      </w:r>
      <w:r w:rsidR="00925A71">
        <w:rPr>
          <w:rFonts w:cs="Traditional Arabic" w:hint="cs"/>
          <w:sz w:val="36"/>
          <w:szCs w:val="36"/>
          <w:rtl/>
        </w:rPr>
        <w:t xml:space="preserve">فلا دخول لجنات النعيم ولا فوز برضا الرب العظيم إلا بالإيمان ولزومه </w:t>
      </w:r>
      <w:proofErr w:type="spellStart"/>
      <w:r w:rsidR="00925A71">
        <w:rPr>
          <w:rFonts w:cs="Traditional Arabic" w:hint="cs"/>
          <w:sz w:val="36"/>
          <w:szCs w:val="36"/>
          <w:rtl/>
        </w:rPr>
        <w:t>والاستمساك</w:t>
      </w:r>
      <w:proofErr w:type="spellEnd"/>
      <w:r w:rsidR="00925A71">
        <w:rPr>
          <w:rFonts w:cs="Traditional Arabic" w:hint="cs"/>
          <w:sz w:val="36"/>
          <w:szCs w:val="36"/>
          <w:rtl/>
        </w:rPr>
        <w:t xml:space="preserve"> به</w:t>
      </w:r>
      <w:r w:rsidR="00882DA1">
        <w:rPr>
          <w:rFonts w:cs="Traditional Arabic" w:hint="cs"/>
          <w:sz w:val="36"/>
          <w:szCs w:val="36"/>
          <w:rtl/>
        </w:rPr>
        <w:t xml:space="preserve"> </w:t>
      </w:r>
      <w:r w:rsidR="00882DA1" w:rsidRPr="00645A0F">
        <w:rPr>
          <w:rFonts w:cs="Traditional Arabic" w:hint="cs"/>
          <w:sz w:val="36"/>
          <w:szCs w:val="36"/>
          <w:rtl/>
        </w:rPr>
        <w:t xml:space="preserve">، </w:t>
      </w:r>
      <w:r w:rsidR="00925A71" w:rsidRPr="00645A0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25A71" w:rsidRPr="00645A0F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>وَعَدَ اللَّهُ الْمُؤْمِنِينَ وَالْمُؤْمِنَاتِ جَنَّاتٍ تَجْرِي مِنْ تَحْتِهَا الْأَنْهَارُ خَالِدِينَ فِيهَا وَمَسَاكِنَ طَيِّبَةً فِي جَنَّاتِ عَدْنٍ وَرِضْوَانٌ مِنَ اللَّهِ أَكْبَرُ ذَلِكَ هُوَ الْفَوْزُ الْعَظِيمُ</w:t>
      </w:r>
      <w:r w:rsidR="00925A71" w:rsidRPr="00645A0F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925A71" w:rsidRPr="00645A0F">
        <w:rPr>
          <w:rFonts w:cs="Traditional Arabic" w:hint="cs"/>
          <w:sz w:val="18"/>
          <w:szCs w:val="18"/>
          <w:rtl/>
        </w:rPr>
        <w:t>[التوبة:72]</w:t>
      </w:r>
      <w:r w:rsidR="003B627B" w:rsidRPr="00645A0F">
        <w:rPr>
          <w:rFonts w:cs="Traditional Arabic" w:hint="cs"/>
          <w:sz w:val="36"/>
          <w:szCs w:val="36"/>
          <w:rtl/>
        </w:rPr>
        <w:t xml:space="preserve"> وعدهم تبارك وتعالى بالإ</w:t>
      </w:r>
      <w:r w:rsidR="00925A71" w:rsidRPr="00645A0F">
        <w:rPr>
          <w:rFonts w:cs="Traditional Arabic" w:hint="cs"/>
          <w:sz w:val="36"/>
          <w:szCs w:val="36"/>
          <w:rtl/>
        </w:rPr>
        <w:t>يمان والفوز بجنات النعيم والفوز برضا الله سبحانه وتعالى والمساكن الرفيعة في جنات النعي</w:t>
      </w:r>
      <w:bookmarkStart w:id="0" w:name="_GoBack"/>
      <w:bookmarkEnd w:id="0"/>
      <w:r w:rsidR="00925A71">
        <w:rPr>
          <w:rFonts w:cs="Traditional Arabic" w:hint="cs"/>
          <w:sz w:val="36"/>
          <w:szCs w:val="36"/>
          <w:rtl/>
        </w:rPr>
        <w:t xml:space="preserve">م </w:t>
      </w:r>
      <w:r w:rsidR="003B627B">
        <w:rPr>
          <w:rFonts w:cs="Traditional Arabic" w:hint="cs"/>
          <w:sz w:val="36"/>
          <w:szCs w:val="36"/>
          <w:rtl/>
        </w:rPr>
        <w:t xml:space="preserve">، </w:t>
      </w:r>
      <w:r w:rsidR="00925A71">
        <w:rPr>
          <w:rFonts w:cs="Traditional Arabic" w:hint="cs"/>
          <w:sz w:val="36"/>
          <w:szCs w:val="36"/>
          <w:rtl/>
        </w:rPr>
        <w:t>وجاء في القرآن آيات كثيرة ر</w:t>
      </w:r>
      <w:r w:rsidR="003B627B">
        <w:rPr>
          <w:rFonts w:cs="Traditional Arabic" w:hint="cs"/>
          <w:sz w:val="36"/>
          <w:szCs w:val="36"/>
          <w:rtl/>
        </w:rPr>
        <w:t>ُ</w:t>
      </w:r>
      <w:r w:rsidR="00925A71">
        <w:rPr>
          <w:rFonts w:cs="Traditional Arabic" w:hint="cs"/>
          <w:sz w:val="36"/>
          <w:szCs w:val="36"/>
          <w:rtl/>
        </w:rPr>
        <w:t xml:space="preserve">تب فيها دخول الجنات على الإيمان </w:t>
      </w:r>
      <w:r w:rsidR="00925A71" w:rsidRPr="00925A7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25A71" w:rsidRPr="00925A7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إِنَّ الَّذِينَ آمَنُوا وَعَمِلُوا الصَّالِحَاتِ كَانَتْ لَهُمْ جَنَّاتُ الْفِرْدَوْسِ </w:t>
      </w:r>
      <w:r w:rsidR="00925A71" w:rsidRPr="00925A7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lastRenderedPageBreak/>
        <w:t>نُزُلًا</w:t>
      </w:r>
      <w:r w:rsidR="00925A71" w:rsidRPr="00925A7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925A71" w:rsidRPr="003B627B">
        <w:rPr>
          <w:rFonts w:cs="Traditional Arabic" w:hint="cs"/>
          <w:sz w:val="18"/>
          <w:szCs w:val="18"/>
          <w:rtl/>
        </w:rPr>
        <w:t>[الكهف:107]</w:t>
      </w:r>
      <w:r w:rsidR="00925A71">
        <w:rPr>
          <w:rFonts w:cs="Traditional Arabic" w:hint="cs"/>
          <w:sz w:val="36"/>
          <w:szCs w:val="36"/>
          <w:rtl/>
        </w:rPr>
        <w:t xml:space="preserve"> ، </w:t>
      </w:r>
      <w:r w:rsidR="00925A71" w:rsidRPr="00925A7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{</w:t>
      </w:r>
      <w:r w:rsidR="00925A71" w:rsidRPr="00925A71">
        <w:rPr>
          <w:rFonts w:ascii="Calibri" w:eastAsia="Calibri" w:hAnsi="Calibri" w:cs="DecoType Naskh Extensions"/>
          <w:sz w:val="32"/>
          <w:szCs w:val="32"/>
          <w:rtl/>
          <w:lang w:eastAsia="en-US" w:bidi="ar-DZ"/>
        </w:rPr>
        <w:t xml:space="preserve">إِنَّ لِلْمُتَّقِينَ مَفَازًا (31) حَدَائِقَ وَأَعْنَابًا (32) وَكَوَاعِبَ أَتْرَابًا </w:t>
      </w:r>
      <w:r w:rsidR="00925A71" w:rsidRPr="00925A71">
        <w:rPr>
          <w:rFonts w:ascii="Calibri" w:eastAsia="Calibri" w:hAnsi="Calibri" w:cs="DecoType Naskh Extensions" w:hint="cs"/>
          <w:sz w:val="32"/>
          <w:szCs w:val="32"/>
          <w:rtl/>
          <w:lang w:eastAsia="en-US" w:bidi="ar-DZ"/>
        </w:rPr>
        <w:t>}</w:t>
      </w:r>
      <w:r w:rsidR="00925A71" w:rsidRPr="003B627B">
        <w:rPr>
          <w:rFonts w:cs="Traditional Arabic" w:hint="cs"/>
          <w:sz w:val="18"/>
          <w:szCs w:val="18"/>
          <w:rtl/>
        </w:rPr>
        <w:t>[النبأ:31-3</w:t>
      </w:r>
      <w:r w:rsidR="003B627B" w:rsidRPr="003B627B">
        <w:rPr>
          <w:rFonts w:cs="Traditional Arabic" w:hint="cs"/>
          <w:sz w:val="18"/>
          <w:szCs w:val="18"/>
          <w:rtl/>
        </w:rPr>
        <w:t>3</w:t>
      </w:r>
      <w:r w:rsidR="00925A71" w:rsidRPr="003B627B">
        <w:rPr>
          <w:rFonts w:cs="Traditional Arabic" w:hint="cs"/>
          <w:sz w:val="18"/>
          <w:szCs w:val="18"/>
          <w:rtl/>
        </w:rPr>
        <w:t xml:space="preserve">] </w:t>
      </w:r>
      <w:r w:rsidR="00535A9D">
        <w:rPr>
          <w:rFonts w:cs="Traditional Arabic" w:hint="cs"/>
          <w:sz w:val="36"/>
          <w:szCs w:val="36"/>
          <w:rtl/>
        </w:rPr>
        <w:t>وال</w:t>
      </w:r>
      <w:r w:rsidR="003B627B">
        <w:rPr>
          <w:rFonts w:cs="Traditional Arabic" w:hint="cs"/>
          <w:sz w:val="36"/>
          <w:szCs w:val="36"/>
          <w:rtl/>
        </w:rPr>
        <w:t>آ</w:t>
      </w:r>
      <w:r w:rsidR="00535A9D">
        <w:rPr>
          <w:rFonts w:cs="Traditional Arabic" w:hint="cs"/>
          <w:sz w:val="36"/>
          <w:szCs w:val="36"/>
          <w:rtl/>
        </w:rPr>
        <w:t xml:space="preserve">يات في هذا المعنى كثيرة </w:t>
      </w:r>
      <w:r>
        <w:rPr>
          <w:rFonts w:cs="Traditional Arabic" w:hint="cs"/>
          <w:sz w:val="36"/>
          <w:szCs w:val="36"/>
          <w:rtl/>
        </w:rPr>
        <w:t>.</w:t>
      </w:r>
    </w:p>
    <w:p w:rsidR="003B627B" w:rsidRDefault="00A222C4" w:rsidP="003B627B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</w:rPr>
        <w:sym w:font="AGA Arabesque" w:char="F023"/>
      </w:r>
      <w:r>
        <w:rPr>
          <w:rFonts w:cs="Traditional Arabic" w:hint="cs"/>
          <w:sz w:val="36"/>
          <w:szCs w:val="36"/>
          <w:rtl/>
        </w:rPr>
        <w:t xml:space="preserve"> </w:t>
      </w:r>
      <w:r w:rsidR="00535A9D" w:rsidRPr="00A222C4">
        <w:rPr>
          <w:rFonts w:cs="Traditional Arabic" w:hint="cs"/>
          <w:b/>
          <w:bCs/>
          <w:sz w:val="36"/>
          <w:szCs w:val="36"/>
          <w:rtl/>
        </w:rPr>
        <w:t xml:space="preserve">ومن </w:t>
      </w:r>
      <w:r w:rsidR="003B627B" w:rsidRPr="00A222C4">
        <w:rPr>
          <w:rFonts w:cs="Traditional Arabic" w:hint="cs"/>
          <w:b/>
          <w:bCs/>
          <w:sz w:val="36"/>
          <w:szCs w:val="36"/>
          <w:rtl/>
        </w:rPr>
        <w:t xml:space="preserve">فوائد </w:t>
      </w:r>
      <w:proofErr w:type="gramStart"/>
      <w:r w:rsidR="003B627B" w:rsidRPr="00A222C4">
        <w:rPr>
          <w:rFonts w:cs="Traditional Arabic" w:hint="cs"/>
          <w:b/>
          <w:bCs/>
          <w:sz w:val="36"/>
          <w:szCs w:val="36"/>
          <w:rtl/>
        </w:rPr>
        <w:t>الإي</w:t>
      </w:r>
      <w:r w:rsidR="00535A9D" w:rsidRPr="00A222C4">
        <w:rPr>
          <w:rFonts w:cs="Traditional Arabic" w:hint="cs"/>
          <w:b/>
          <w:bCs/>
          <w:sz w:val="36"/>
          <w:szCs w:val="36"/>
          <w:rtl/>
        </w:rPr>
        <w:t>مان</w:t>
      </w:r>
      <w:r w:rsidR="00535A9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: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535A9D">
        <w:rPr>
          <w:rFonts w:cs="Traditional Arabic" w:hint="cs"/>
          <w:sz w:val="36"/>
          <w:szCs w:val="36"/>
          <w:rtl/>
        </w:rPr>
        <w:t xml:space="preserve">أنه لا نجاة من النار وسخط الله إلا به </w:t>
      </w:r>
      <w:r w:rsidR="003B627B">
        <w:rPr>
          <w:rFonts w:cs="Traditional Arabic" w:hint="cs"/>
          <w:sz w:val="36"/>
          <w:szCs w:val="36"/>
          <w:rtl/>
        </w:rPr>
        <w:t xml:space="preserve">؛ </w:t>
      </w:r>
      <w:r w:rsidR="00535A9D">
        <w:rPr>
          <w:rFonts w:cs="Traditional Arabic" w:hint="cs"/>
          <w:sz w:val="36"/>
          <w:szCs w:val="36"/>
          <w:rtl/>
        </w:rPr>
        <w:t>فإن كان إيمان</w:t>
      </w:r>
      <w:r>
        <w:rPr>
          <w:rFonts w:cs="Traditional Arabic" w:hint="cs"/>
          <w:sz w:val="36"/>
          <w:szCs w:val="36"/>
          <w:rtl/>
        </w:rPr>
        <w:t>ً</w:t>
      </w:r>
      <w:r w:rsidR="00535A9D">
        <w:rPr>
          <w:rFonts w:cs="Traditional Arabic" w:hint="cs"/>
          <w:sz w:val="36"/>
          <w:szCs w:val="36"/>
          <w:rtl/>
        </w:rPr>
        <w:t>ا كامل</w:t>
      </w:r>
      <w:r>
        <w:rPr>
          <w:rFonts w:cs="Traditional Arabic" w:hint="cs"/>
          <w:sz w:val="36"/>
          <w:szCs w:val="36"/>
          <w:rtl/>
        </w:rPr>
        <w:t>ً</w:t>
      </w:r>
      <w:r w:rsidR="00535A9D">
        <w:rPr>
          <w:rFonts w:cs="Traditional Arabic" w:hint="cs"/>
          <w:sz w:val="36"/>
          <w:szCs w:val="36"/>
          <w:rtl/>
        </w:rPr>
        <w:t xml:space="preserve">ا كانت به نجاة من دخول النار </w:t>
      </w:r>
      <w:r w:rsidR="003B627B">
        <w:rPr>
          <w:rFonts w:cs="Traditional Arabic" w:hint="cs"/>
          <w:sz w:val="36"/>
          <w:szCs w:val="36"/>
          <w:rtl/>
        </w:rPr>
        <w:t xml:space="preserve">، </w:t>
      </w:r>
      <w:r w:rsidR="00535A9D">
        <w:rPr>
          <w:rFonts w:cs="Traditional Arabic" w:hint="cs"/>
          <w:sz w:val="36"/>
          <w:szCs w:val="36"/>
          <w:rtl/>
        </w:rPr>
        <w:t>وإن كان ضعيف</w:t>
      </w:r>
      <w:r w:rsidR="00882DA1">
        <w:rPr>
          <w:rFonts w:cs="Traditional Arabic" w:hint="cs"/>
          <w:sz w:val="36"/>
          <w:szCs w:val="36"/>
          <w:rtl/>
        </w:rPr>
        <w:t>ً</w:t>
      </w:r>
      <w:r w:rsidR="00535A9D">
        <w:rPr>
          <w:rFonts w:cs="Traditional Arabic" w:hint="cs"/>
          <w:sz w:val="36"/>
          <w:szCs w:val="36"/>
          <w:rtl/>
        </w:rPr>
        <w:t>ا ناقص</w:t>
      </w:r>
      <w:r w:rsidR="00882DA1">
        <w:rPr>
          <w:rFonts w:cs="Traditional Arabic" w:hint="cs"/>
          <w:sz w:val="36"/>
          <w:szCs w:val="36"/>
          <w:rtl/>
        </w:rPr>
        <w:t>ً</w:t>
      </w:r>
      <w:r w:rsidR="00535A9D">
        <w:rPr>
          <w:rFonts w:cs="Traditional Arabic" w:hint="cs"/>
          <w:sz w:val="36"/>
          <w:szCs w:val="36"/>
          <w:rtl/>
        </w:rPr>
        <w:t xml:space="preserve">ا كانت نجاة من الخلود فيها </w:t>
      </w:r>
      <w:r w:rsidR="003B627B">
        <w:rPr>
          <w:rFonts w:cs="Traditional Arabic" w:hint="cs"/>
          <w:sz w:val="36"/>
          <w:szCs w:val="36"/>
          <w:rtl/>
        </w:rPr>
        <w:t xml:space="preserve">. </w:t>
      </w:r>
    </w:p>
    <w:p w:rsidR="00535A9D" w:rsidRDefault="00535A9D" w:rsidP="003B627B">
      <w:pPr>
        <w:autoSpaceDE w:val="0"/>
        <w:autoSpaceDN w:val="0"/>
        <w:adjustRightInd w:val="0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وكما أشرت هي فوائد كثيرة للإيمان وعديدة ومتنوعة لكن هذه </w:t>
      </w:r>
      <w:proofErr w:type="gramStart"/>
      <w:r>
        <w:rPr>
          <w:rFonts w:cs="Traditional Arabic" w:hint="cs"/>
          <w:sz w:val="36"/>
          <w:szCs w:val="36"/>
          <w:rtl/>
        </w:rPr>
        <w:t xml:space="preserve">إشارة </w:t>
      </w:r>
      <w:r w:rsidR="003B627B">
        <w:rPr>
          <w:rFonts w:cs="Traditional Arabic" w:hint="cs"/>
          <w:sz w:val="36"/>
          <w:szCs w:val="36"/>
          <w:rtl/>
        </w:rPr>
        <w:t>،</w:t>
      </w:r>
      <w:proofErr w:type="gramEnd"/>
      <w:r w:rsidR="003B627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ويمكن لطالب العلم أن يقرأ في فوائد ا</w:t>
      </w:r>
      <w:r w:rsidR="003B627B">
        <w:rPr>
          <w:rFonts w:cs="Traditional Arabic" w:hint="cs"/>
          <w:sz w:val="36"/>
          <w:szCs w:val="36"/>
          <w:rtl/>
        </w:rPr>
        <w:t>لإ</w:t>
      </w:r>
      <w:r>
        <w:rPr>
          <w:rFonts w:cs="Traditional Arabic" w:hint="cs"/>
          <w:sz w:val="36"/>
          <w:szCs w:val="36"/>
          <w:rtl/>
        </w:rPr>
        <w:t xml:space="preserve">يمان ما كتبه الإمام عبدالرحمن بن ناصر السعدي رحمه الله في كتابه الجميل العظيم </w:t>
      </w:r>
      <w:r w:rsidR="003B627B" w:rsidRPr="00D003CE">
        <w:rPr>
          <w:rFonts w:cs="Traditional Arabic" w:hint="cs"/>
          <w:sz w:val="36"/>
          <w:szCs w:val="36"/>
          <w:rtl/>
        </w:rPr>
        <w:t>«</w:t>
      </w:r>
      <w:r>
        <w:rPr>
          <w:rFonts w:cs="Traditional Arabic" w:hint="cs"/>
          <w:sz w:val="36"/>
          <w:szCs w:val="36"/>
          <w:rtl/>
        </w:rPr>
        <w:t>التوضيح والبيان لشجرة الإيمان</w:t>
      </w:r>
      <w:r w:rsidR="003B627B" w:rsidRPr="00D003CE">
        <w:rPr>
          <w:rFonts w:cs="Traditional Arabic" w:hint="cs"/>
          <w:sz w:val="36"/>
          <w:szCs w:val="36"/>
          <w:rtl/>
        </w:rPr>
        <w:t>»</w:t>
      </w:r>
      <w:r w:rsidR="003B627B">
        <w:rPr>
          <w:rFonts w:cs="Traditional Arabic" w:hint="cs"/>
          <w:sz w:val="36"/>
          <w:szCs w:val="36"/>
          <w:rtl/>
        </w:rPr>
        <w:t xml:space="preserve"> .</w:t>
      </w:r>
    </w:p>
    <w:p w:rsidR="00535A9D" w:rsidRDefault="00535A9D" w:rsidP="00882DA1">
      <w:pPr>
        <w:widowControl w:val="0"/>
        <w:autoSpaceDE w:val="0"/>
        <w:autoSpaceDN w:val="0"/>
        <w:adjustRightInd w:val="0"/>
        <w:spacing w:line="228" w:lineRule="auto"/>
        <w:jc w:val="lowKashida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أس</w:t>
      </w:r>
      <w:r w:rsidR="003B627B">
        <w:rPr>
          <w:rFonts w:cs="Traditional Arabic" w:hint="cs"/>
          <w:sz w:val="36"/>
          <w:szCs w:val="36"/>
          <w:rtl/>
        </w:rPr>
        <w:t>أ</w:t>
      </w:r>
      <w:r>
        <w:rPr>
          <w:rFonts w:cs="Traditional Arabic" w:hint="cs"/>
          <w:sz w:val="36"/>
          <w:szCs w:val="36"/>
          <w:rtl/>
        </w:rPr>
        <w:t xml:space="preserve">ل الله عز وجل أن يزيننا أجمعين بزينة </w:t>
      </w:r>
      <w:proofErr w:type="gramStart"/>
      <w:r>
        <w:rPr>
          <w:rFonts w:cs="Traditional Arabic" w:hint="cs"/>
          <w:sz w:val="36"/>
          <w:szCs w:val="36"/>
          <w:rtl/>
        </w:rPr>
        <w:t xml:space="preserve">الإيمان </w:t>
      </w:r>
      <w:r w:rsidR="003B627B">
        <w:rPr>
          <w:rFonts w:cs="Traditional Arabic" w:hint="cs"/>
          <w:sz w:val="36"/>
          <w:szCs w:val="36"/>
          <w:rtl/>
        </w:rPr>
        <w:t>،</w:t>
      </w:r>
      <w:proofErr w:type="gramEnd"/>
      <w:r w:rsidR="003B627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وأن يجعلنا هداة مهتدين </w:t>
      </w:r>
      <w:r w:rsidR="003B627B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وأن ي</w:t>
      </w:r>
      <w:r w:rsidR="003B627B">
        <w:rPr>
          <w:rFonts w:cs="Traditional Arabic" w:hint="cs"/>
          <w:sz w:val="36"/>
          <w:szCs w:val="36"/>
          <w:rtl/>
        </w:rPr>
        <w:t>صلح لنا شأننا كله وأن لا ي</w:t>
      </w:r>
      <w:r>
        <w:rPr>
          <w:rFonts w:cs="Traditional Arabic" w:hint="cs"/>
          <w:sz w:val="36"/>
          <w:szCs w:val="36"/>
          <w:rtl/>
        </w:rPr>
        <w:t xml:space="preserve">كلنا إلى أنفسنا طرفة عين </w:t>
      </w:r>
      <w:r w:rsidR="003B627B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وأن يغفر لنا ولوالدينا وللمسلمين والمسل</w:t>
      </w:r>
      <w:r w:rsidR="003B627B">
        <w:rPr>
          <w:rFonts w:cs="Traditional Arabic" w:hint="cs"/>
          <w:sz w:val="36"/>
          <w:szCs w:val="36"/>
          <w:rtl/>
        </w:rPr>
        <w:t>م</w:t>
      </w:r>
      <w:r>
        <w:rPr>
          <w:rFonts w:cs="Traditional Arabic" w:hint="cs"/>
          <w:sz w:val="36"/>
          <w:szCs w:val="36"/>
          <w:rtl/>
        </w:rPr>
        <w:t>ات والمؤمنين والمؤمنات الأحيا</w:t>
      </w:r>
      <w:r w:rsidR="00B57217">
        <w:rPr>
          <w:rFonts w:cs="Traditional Arabic" w:hint="cs"/>
          <w:sz w:val="36"/>
          <w:szCs w:val="36"/>
          <w:rtl/>
        </w:rPr>
        <w:t>ء منهم والأموات</w:t>
      </w:r>
      <w:r w:rsidR="003B627B">
        <w:rPr>
          <w:rFonts w:cs="Traditional Arabic" w:hint="cs"/>
          <w:sz w:val="36"/>
          <w:szCs w:val="36"/>
          <w:rtl/>
        </w:rPr>
        <w:t>، و</w:t>
      </w:r>
      <w:r>
        <w:rPr>
          <w:rFonts w:cs="Traditional Arabic" w:hint="cs"/>
          <w:sz w:val="36"/>
          <w:szCs w:val="36"/>
          <w:rtl/>
        </w:rPr>
        <w:t>أسأله جل وعلا أن يغن</w:t>
      </w:r>
      <w:r w:rsidR="003B627B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>منا خيرات رمضان وبركاته بمن</w:t>
      </w:r>
      <w:r w:rsidR="003B627B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ه وكرمه </w:t>
      </w:r>
      <w:r w:rsidR="003B627B">
        <w:rPr>
          <w:rFonts w:cs="Traditional Arabic" w:hint="cs"/>
          <w:sz w:val="36"/>
          <w:szCs w:val="36"/>
          <w:rtl/>
        </w:rPr>
        <w:t>.</w:t>
      </w:r>
    </w:p>
    <w:p w:rsidR="00F120CB" w:rsidRDefault="00F120CB" w:rsidP="00F120CB">
      <w:pPr>
        <w:autoSpaceDE w:val="0"/>
        <w:autoSpaceDN w:val="0"/>
        <w:adjustRightInd w:val="0"/>
        <w:jc w:val="center"/>
        <w:rPr>
          <w:rFonts w:eastAsia="Times New Roman" w:cs="Traditional Arabic"/>
          <w:sz w:val="36"/>
          <w:szCs w:val="36"/>
          <w:rtl/>
        </w:rPr>
      </w:pPr>
      <w:r>
        <w:rPr>
          <w:rFonts w:eastAsia="Times New Roman" w:cs="Traditional Arabic" w:hint="cs"/>
          <w:sz w:val="36"/>
          <w:szCs w:val="36"/>
          <w:rtl/>
        </w:rPr>
        <w:t xml:space="preserve">سبحانك </w:t>
      </w:r>
      <w:proofErr w:type="gramStart"/>
      <w:r>
        <w:rPr>
          <w:rFonts w:eastAsia="Times New Roman" w:cs="Traditional Arabic" w:hint="cs"/>
          <w:sz w:val="36"/>
          <w:szCs w:val="36"/>
          <w:rtl/>
        </w:rPr>
        <w:t xml:space="preserve">اللهم </w:t>
      </w:r>
      <w:r w:rsidR="00882DA1">
        <w:rPr>
          <w:rFonts w:eastAsia="Times New Roman" w:cs="Traditional Arabic" w:hint="cs"/>
          <w:sz w:val="36"/>
          <w:szCs w:val="36"/>
          <w:rtl/>
        </w:rPr>
        <w:t>،</w:t>
      </w:r>
      <w:proofErr w:type="gramEnd"/>
      <w:r w:rsidR="00882DA1">
        <w:rPr>
          <w:rFonts w:eastAsia="Times New Roman" w:cs="Traditional Arabic" w:hint="cs"/>
          <w:sz w:val="36"/>
          <w:szCs w:val="36"/>
          <w:rtl/>
        </w:rPr>
        <w:t xml:space="preserve"> </w:t>
      </w:r>
      <w:r>
        <w:rPr>
          <w:rFonts w:eastAsia="Times New Roman" w:cs="Traditional Arabic" w:hint="cs"/>
          <w:sz w:val="36"/>
          <w:szCs w:val="36"/>
          <w:rtl/>
        </w:rPr>
        <w:t>وبحمدك أشهد أن لا إله إلا أنت أستغفرك وأتوب إليك .</w:t>
      </w:r>
    </w:p>
    <w:p w:rsidR="00F120CB" w:rsidRDefault="00F120CB" w:rsidP="00F120CB">
      <w:pPr>
        <w:autoSpaceDE w:val="0"/>
        <w:autoSpaceDN w:val="0"/>
        <w:adjustRightInd w:val="0"/>
        <w:jc w:val="center"/>
        <w:rPr>
          <w:rFonts w:eastAsia="Times New Roman" w:cs="Traditional Arabic"/>
          <w:sz w:val="36"/>
          <w:szCs w:val="36"/>
          <w:rtl/>
        </w:rPr>
      </w:pPr>
      <w:r>
        <w:rPr>
          <w:rFonts w:eastAsia="Times New Roman" w:cs="Traditional Arabic" w:hint="cs"/>
          <w:sz w:val="36"/>
          <w:szCs w:val="36"/>
          <w:rtl/>
        </w:rPr>
        <w:t xml:space="preserve">اللهم صلِّ وسلِّم على عبدك ورسولك نبينا محمد </w:t>
      </w:r>
      <w:proofErr w:type="spellStart"/>
      <w:r>
        <w:rPr>
          <w:rFonts w:eastAsia="Times New Roman" w:cs="Traditional Arabic" w:hint="cs"/>
          <w:sz w:val="36"/>
          <w:szCs w:val="36"/>
          <w:rtl/>
        </w:rPr>
        <w:t>وآله</w:t>
      </w:r>
      <w:proofErr w:type="spellEnd"/>
      <w:r>
        <w:rPr>
          <w:rFonts w:eastAsia="Times New Roman" w:cs="Traditional Arabic" w:hint="cs"/>
          <w:sz w:val="36"/>
          <w:szCs w:val="36"/>
          <w:rtl/>
        </w:rPr>
        <w:t xml:space="preserve"> وصحبه</w:t>
      </w:r>
      <w:r w:rsidR="00EC34CF">
        <w:rPr>
          <w:rFonts w:eastAsia="Times New Roman" w:cs="Traditional Arabic" w:hint="cs"/>
          <w:sz w:val="36"/>
          <w:szCs w:val="36"/>
          <w:rtl/>
        </w:rPr>
        <w:t xml:space="preserve"> </w:t>
      </w:r>
      <w:proofErr w:type="gramStart"/>
      <w:r w:rsidR="00EC34CF">
        <w:rPr>
          <w:rFonts w:eastAsia="Times New Roman" w:cs="Traditional Arabic" w:hint="cs"/>
          <w:sz w:val="36"/>
          <w:szCs w:val="36"/>
          <w:rtl/>
        </w:rPr>
        <w:t xml:space="preserve">أجمعين </w:t>
      </w:r>
      <w:r>
        <w:rPr>
          <w:rFonts w:eastAsia="Times New Roman" w:cs="Traditional Arabic" w:hint="cs"/>
          <w:sz w:val="36"/>
          <w:szCs w:val="36"/>
          <w:rtl/>
        </w:rPr>
        <w:t>.</w:t>
      </w:r>
      <w:proofErr w:type="gramEnd"/>
    </w:p>
    <w:sectPr w:rsidR="00F120CB" w:rsidSect="00360C3A">
      <w:footerReference w:type="even" r:id="rId9"/>
      <w:footerReference w:type="default" r:id="rId10"/>
      <w:pgSz w:w="11906" w:h="16838"/>
      <w:pgMar w:top="851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D6" w:rsidRDefault="00F448D6">
      <w:r>
        <w:separator/>
      </w:r>
    </w:p>
  </w:endnote>
  <w:endnote w:type="continuationSeparator" w:id="0">
    <w:p w:rsidR="00F448D6" w:rsidRDefault="00F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3A" w:rsidRDefault="00882DA1" w:rsidP="00360C3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360C3A" w:rsidRDefault="00F448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3A" w:rsidRDefault="00882DA1" w:rsidP="00360C3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5</w:t>
    </w:r>
    <w:r>
      <w:rPr>
        <w:rStyle w:val="a4"/>
        <w:rtl/>
      </w:rPr>
      <w:fldChar w:fldCharType="end"/>
    </w:r>
  </w:p>
  <w:p w:rsidR="00360C3A" w:rsidRDefault="00F448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D6" w:rsidRDefault="00F448D6">
      <w:r>
        <w:separator/>
      </w:r>
    </w:p>
  </w:footnote>
  <w:footnote w:type="continuationSeparator" w:id="0">
    <w:p w:rsidR="00F448D6" w:rsidRDefault="00F4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2955"/>
    <w:multiLevelType w:val="hybridMultilevel"/>
    <w:tmpl w:val="B12A4D30"/>
    <w:lvl w:ilvl="0" w:tplc="365E1558">
      <w:start w:val="1"/>
      <w:numFmt w:val="bullet"/>
      <w:lvlText w:val=""/>
      <w:lvlJc w:val="left"/>
      <w:pPr>
        <w:tabs>
          <w:tab w:val="num" w:pos="501"/>
        </w:tabs>
        <w:ind w:left="501" w:hanging="360"/>
      </w:pPr>
      <w:rPr>
        <w:rFonts w:ascii="AGA Arabesque" w:hAnsi="AGA Arabesqu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CB"/>
    <w:rsid w:val="001A6CDD"/>
    <w:rsid w:val="00222147"/>
    <w:rsid w:val="00232F0F"/>
    <w:rsid w:val="002B0739"/>
    <w:rsid w:val="00375FB1"/>
    <w:rsid w:val="003B627B"/>
    <w:rsid w:val="00472C8A"/>
    <w:rsid w:val="004A6255"/>
    <w:rsid w:val="00535A9D"/>
    <w:rsid w:val="00645A0F"/>
    <w:rsid w:val="00671DD5"/>
    <w:rsid w:val="006B174E"/>
    <w:rsid w:val="00731104"/>
    <w:rsid w:val="00797476"/>
    <w:rsid w:val="00882DA1"/>
    <w:rsid w:val="008C3996"/>
    <w:rsid w:val="008E3289"/>
    <w:rsid w:val="009030EF"/>
    <w:rsid w:val="00925A71"/>
    <w:rsid w:val="00945E7B"/>
    <w:rsid w:val="00A222C4"/>
    <w:rsid w:val="00B57217"/>
    <w:rsid w:val="00B77F82"/>
    <w:rsid w:val="00C267DD"/>
    <w:rsid w:val="00CA2790"/>
    <w:rsid w:val="00CC0B41"/>
    <w:rsid w:val="00D82917"/>
    <w:rsid w:val="00DB3C39"/>
    <w:rsid w:val="00E35D38"/>
    <w:rsid w:val="00EB3F0C"/>
    <w:rsid w:val="00EC34CF"/>
    <w:rsid w:val="00F120CB"/>
    <w:rsid w:val="00F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E0569"/>
  <w15:chartTrackingRefBased/>
  <w15:docId w15:val="{AD55B5A0-65FE-4D1B-85EF-5B7A89F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0CB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20C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120CB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4">
    <w:name w:val="page number"/>
    <w:basedOn w:val="a0"/>
    <w:rsid w:val="00F120CB"/>
  </w:style>
  <w:style w:type="character" w:styleId="Hyperlink">
    <w:name w:val="Hyperlink"/>
    <w:basedOn w:val="a0"/>
    <w:uiPriority w:val="99"/>
    <w:semiHidden/>
    <w:unhideWhenUsed/>
    <w:rsid w:val="00F120CB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badr.net/detail/SKzLsD2Gxgy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عبدالرزاق البدر</cp:lastModifiedBy>
  <cp:revision>21</cp:revision>
  <dcterms:created xsi:type="dcterms:W3CDTF">2018-05-30T07:37:00Z</dcterms:created>
  <dcterms:modified xsi:type="dcterms:W3CDTF">2018-05-30T10:59:00Z</dcterms:modified>
</cp:coreProperties>
</file>