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70DB" w14:textId="77777777" w:rsidR="00E2320F" w:rsidRPr="00657739" w:rsidRDefault="00E2320F" w:rsidP="005A08F2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bookmarkStart w:id="0" w:name="_Hlk50274443"/>
      <w:bookmarkStart w:id="1" w:name="_Hlk38014992"/>
      <w:bookmarkStart w:id="2" w:name="_Hlk37923382"/>
      <w:r w:rsidRPr="00657739">
        <w:rPr>
          <w:rFonts w:ascii="Calibri" w:eastAsia="Calibri" w:hAnsi="Calibri"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6F4D1485" wp14:editId="7B191E6F">
            <wp:simplePos x="0" y="0"/>
            <wp:positionH relativeFrom="column">
              <wp:posOffset>2599690</wp:posOffset>
            </wp:positionH>
            <wp:positionV relativeFrom="paragraph">
              <wp:posOffset>123494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1522A8F0" w14:textId="77777777" w:rsidR="00F02587" w:rsidRDefault="00F02587" w:rsidP="005A08F2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</w:p>
    <w:p w14:paraId="21F454F5" w14:textId="62F2BBFC" w:rsidR="00E2320F" w:rsidRPr="00657739" w:rsidRDefault="00F02587" w:rsidP="00F02587">
      <w:pPr>
        <w:spacing w:after="0" w:line="276" w:lineRule="auto"/>
        <w:ind w:firstLine="37"/>
        <w:jc w:val="center"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F0258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أحاديث الأذكار والأدعية 16 - فضل الدعاء</w:t>
      </w:r>
    </w:p>
    <w:p w14:paraId="356C0BDA" w14:textId="77777777" w:rsidR="00E2320F" w:rsidRDefault="00E2320F" w:rsidP="005A08F2">
      <w:pPr>
        <w:spacing w:after="0" w:line="276" w:lineRule="auto"/>
        <w:ind w:firstLine="568"/>
        <w:jc w:val="both"/>
        <w:textAlignment w:val="baseline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الحمد لله رب العالمين ، وأشهد أن لا إله إلا الله وحده لا شريك 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،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وأشهد أن محمد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عبده ورسوله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وسل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عليه وعلى </w:t>
      </w:r>
      <w:proofErr w:type="spellStart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3B6C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:</w:t>
      </w:r>
      <w:r w:rsidRPr="007E3B6C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</w:p>
    <w:bookmarkEnd w:id="2"/>
    <w:p w14:paraId="0D0F83AA" w14:textId="77777777" w:rsidR="00E2320F" w:rsidRPr="00E2320F" w:rsidRDefault="00E2320F" w:rsidP="005A08F2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2320F">
        <w:rPr>
          <w:rFonts w:ascii="Traditional Arabic" w:eastAsia="Times New Roman" w:hAnsi="Traditional Arabic" w:cs="Traditional Arabic" w:hint="cs"/>
          <w:sz w:val="40"/>
          <w:szCs w:val="40"/>
          <w:rtl/>
        </w:rPr>
        <w:t>فلا يزال الحديث عن فضل الدعاء في ضوء ما ورد في السنة النبوية .</w:t>
      </w:r>
    </w:p>
    <w:p w14:paraId="273ABF97" w14:textId="77777777" w:rsidR="00E2320F" w:rsidRPr="00E2320F" w:rsidRDefault="00E2320F" w:rsidP="00731BD0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E2320F">
        <w:rPr>
          <w:rFonts w:ascii="Traditional Arabic" w:eastAsia="Times New Roman" w:hAnsi="Traditional Arabic" w:cs="Traditional Arabic"/>
          <w:spacing w:val="-6"/>
          <w:sz w:val="40"/>
          <w:szCs w:val="40"/>
          <w:rtl/>
          <w:lang w:bidi="ar-DZ"/>
        </w:rPr>
        <w:t>عَنْ أَبِي هُرَيْرَةَ</w:t>
      </w:r>
      <w:r w:rsidR="00350B03">
        <w:rPr>
          <w:rFonts w:ascii="Traditional Arabic" w:eastAsia="Times New Roman" w:hAnsi="Traditional Arabic" w:cs="Traditional Arabic" w:hint="cs"/>
          <w:spacing w:val="-6"/>
          <w:sz w:val="40"/>
          <w:szCs w:val="40"/>
          <w:rtl/>
          <w:lang w:bidi="ar-DZ"/>
        </w:rPr>
        <w:t xml:space="preserve"> </w:t>
      </w:r>
      <w:r w:rsidR="00350B03">
        <w:rPr>
          <w:rFonts w:ascii="Traditional Arabic" w:eastAsia="Times New Roman" w:hAnsi="Traditional Arabic" w:cs="Traditional Arabic" w:hint="cs"/>
          <w:spacing w:val="-6"/>
          <w:sz w:val="40"/>
          <w:szCs w:val="40"/>
          <w:lang w:bidi="ar-DZ"/>
        </w:rPr>
        <w:sym w:font="AGA Arabesque" w:char="F074"/>
      </w:r>
      <w:r w:rsidR="00350B03">
        <w:rPr>
          <w:rFonts w:ascii="Traditional Arabic" w:eastAsia="Times New Roman" w:hAnsi="Traditional Arabic" w:cs="Traditional Arabic" w:hint="cs"/>
          <w:spacing w:val="-6"/>
          <w:sz w:val="40"/>
          <w:szCs w:val="40"/>
          <w:rtl/>
          <w:lang w:bidi="ar-DZ"/>
        </w:rPr>
        <w:t xml:space="preserve"> </w:t>
      </w:r>
      <w:r w:rsidRPr="00E2320F">
        <w:rPr>
          <w:rFonts w:ascii="Traditional Arabic" w:eastAsia="Times New Roman" w:hAnsi="Traditional Arabic" w:cs="Traditional Arabic"/>
          <w:spacing w:val="-6"/>
          <w:sz w:val="40"/>
          <w:szCs w:val="40"/>
          <w:lang w:bidi="ar-DZ"/>
        </w:rPr>
        <w:t xml:space="preserve"> </w:t>
      </w:r>
      <w:r w:rsidRPr="00E2320F">
        <w:rPr>
          <w:rFonts w:ascii="Traditional Arabic" w:eastAsia="Times New Roman" w:hAnsi="Traditional Arabic" w:cs="Traditional Arabic"/>
          <w:spacing w:val="-6"/>
          <w:sz w:val="40"/>
          <w:szCs w:val="40"/>
          <w:rtl/>
          <w:lang w:bidi="ar-DZ"/>
        </w:rPr>
        <w:t>عَنِ النَّبِيِّ</w:t>
      </w:r>
      <w:r w:rsidRPr="00E2320F">
        <w:rPr>
          <w:rFonts w:ascii="Calibri" w:eastAsia="Calibri" w:hAnsi="Calibri" w:cs="Arial"/>
          <w:rtl/>
          <w:lang w:val="id-ID"/>
        </w:rPr>
        <w:t xml:space="preserve"> </w:t>
      </w:r>
      <w:r w:rsidR="00F659E5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F659E5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قالَ: «</w:t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lang w:bidi="ar-DZ"/>
        </w:rPr>
        <w:fldChar w:fldCharType="begin"/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lang w:bidi="ar-DZ"/>
        </w:rPr>
        <w:instrText>xe "32:</w:instrText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instrText>ليس شيء أكرم على الله من الدعاء</w:instrText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lang w:bidi="ar-DZ"/>
        </w:rPr>
        <w:instrText>" \y1 \b</w:instrText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lang w:bidi="ar-DZ"/>
        </w:rPr>
        <w:fldChar w:fldCharType="end"/>
      </w:r>
      <w:r w:rsidRPr="00E2320F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لَيْسَ شَيْءٌ أَكْرَمَ عَلَى اللَّـهِ مِنَ الدُّعَاءِ</w:t>
      </w:r>
      <w:r w:rsidRPr="00E2320F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» رواه الترمذي وابن ماجه.</w:t>
      </w:r>
    </w:p>
    <w:p w14:paraId="13D4CB7D" w14:textId="77777777" w:rsidR="00E2320F" w:rsidRPr="00E2320F" w:rsidRDefault="00E2320F" w:rsidP="00350B03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pacing w:val="-6"/>
          <w:sz w:val="40"/>
          <w:szCs w:val="40"/>
          <w:rtl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ف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ي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هذا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بيان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عظيم شأن الدعاء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و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لو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مكانته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كريمٌ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على الله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وحبيبٌ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ه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سبحانه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وليس شيءٌ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أك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رم على الله من الدعاء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و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فيه محبة الله </w:t>
      </w:r>
      <w:r w:rsidR="004E41F7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55"/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لدعاء 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عباده الد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ّ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اعين</w:t>
      </w:r>
      <w:r w:rsidR="00350B03">
        <w:rPr>
          <w:rFonts w:ascii="Traditional Arabic" w:eastAsia="Times New Roman" w:hAnsi="Traditional Arabic" w:cs="Traditional Arabic" w:hint="cs"/>
          <w:spacing w:val="-6"/>
          <w:sz w:val="40"/>
          <w:szCs w:val="40"/>
          <w:rtl/>
        </w:rPr>
        <w:t>،</w:t>
      </w:r>
      <w:r w:rsidRPr="00E2320F">
        <w:rPr>
          <w:rFonts w:ascii="Traditional Arabic" w:eastAsia="Times New Roman" w:hAnsi="Traditional Arabic" w:cs="Traditional Arabic" w:hint="cs"/>
          <w:spacing w:val="-6"/>
          <w:sz w:val="40"/>
          <w:szCs w:val="40"/>
          <w:rtl/>
        </w:rPr>
        <w:t xml:space="preserve"> وفيه أن الدعاء مستجاب لا يرد.</w:t>
      </w:r>
    </w:p>
    <w:p w14:paraId="658F46C3" w14:textId="77777777" w:rsidR="00E2320F" w:rsidRPr="00E2320F" w:rsidRDefault="00E2320F" w:rsidP="00350B03">
      <w:pPr>
        <w:spacing w:after="0" w:line="276" w:lineRule="auto"/>
        <w:ind w:firstLine="568"/>
        <w:jc w:val="both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قال شيخ الإسلام ابن تيمية </w:t>
      </w:r>
      <w:r w:rsidR="004E41F7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: </w:t>
      </w:r>
      <w:r w:rsidR="00350B03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«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والكريم الرحيم إذا سئل شيئا بعين</w:t>
      </w:r>
      <w:r w:rsidR="00350B03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ه وعلم أنه لا يصلح للعبد إعطاؤه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أعطاه نظيره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كما يصنع الوالد بولده إذا طلب منه ما ليس له فإنه يعطيه من ماله نظيره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-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ولله المثل الأعلى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-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وكما فعل النبي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عليه الصلاة والسلام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لما طلبت منه طائفة من بني </w:t>
      </w:r>
      <w:r w:rsidR="00350B03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عمه أن يوليهم ولاية لا تصلح لهم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فأعطاهم من الخمس ما أغناهم عن ذلك وزوجهم كما فعل بالفضل بن عباس وربيعة بن الحارث بن عبد المطلب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وقد روي في الحديث </w:t>
      </w:r>
      <w:r w:rsidR="004E41F7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((</w:t>
      </w:r>
      <w:r w:rsidR="004E41F7" w:rsidRPr="00E2320F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لَيْسَ شَيْءٌ أَكْرَمَ عَلَى اللَّـهِ مِنَ الدُّعَاءِ</w:t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))</w:t>
      </w:r>
      <w:r w:rsidR="004E41F7" w:rsidRPr="004E41F7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وهذا حق</w:t>
      </w:r>
      <w:r w:rsidR="00350B03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»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.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ا ه </w:t>
      </w:r>
      <w:r w:rsidR="00350B03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.</w:t>
      </w:r>
    </w:p>
    <w:p w14:paraId="449A8433" w14:textId="77777777" w:rsidR="00E2320F" w:rsidRPr="00E2320F" w:rsidRDefault="00E2320F" w:rsidP="004E41F7">
      <w:pPr>
        <w:spacing w:after="0" w:line="276" w:lineRule="auto"/>
        <w:ind w:firstLine="568"/>
        <w:jc w:val="both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وَعَنْهُ</w:t>
      </w:r>
      <w:r w:rsidR="00350B03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74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قَالَ: قالَ رَسُولُ الله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="004E41F7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: </w:t>
      </w:r>
      <w:r w:rsidR="004E41F7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((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fldChar w:fldCharType="begin"/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instrText>xe "32: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instrText>من لم يدع الله سبحانه غضب عليه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instrText>" \y1 \b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fldChar w:fldCharType="end"/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مَنْ لَـمْ يَدْعُ ال</w:t>
      </w:r>
      <w:r w:rsidR="004E41F7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لهَ سُبْحَانَهُ غَضِبَ عَلَيْهِ</w:t>
      </w:r>
      <w:r w:rsidR="004E41F7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))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رواه الترمذ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ي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وابن ماجه واللفظ له. </w:t>
      </w:r>
    </w:p>
    <w:p w14:paraId="76CE7ECD" w14:textId="77777777" w:rsidR="00E2320F" w:rsidRPr="00E2320F" w:rsidRDefault="00E2320F" w:rsidP="00350B03">
      <w:pPr>
        <w:spacing w:after="0" w:line="276" w:lineRule="auto"/>
        <w:ind w:firstLine="568"/>
        <w:jc w:val="both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ن الله </w:t>
      </w:r>
      <w:r w:rsidR="004E41F7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5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يغضب ممن 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عرض عن سؤاله وير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غب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عن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دعائه </w:t>
      </w:r>
      <w:r w:rsidR="00350B03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سبحانه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.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ومفهوم المخالفة لذلك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 الله يحب من يدعوه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ذا كان يغضب ممن يترك دعائه فهو 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حب من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يدعوه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ويقب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ِ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 عليه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lang w:val="id-ID"/>
        </w:rPr>
        <w:sym w:font="AGA Arabesque" w:char="F049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بالدعاء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lastRenderedPageBreak/>
        <w:t>وكلما ع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َ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ظ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م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حاح العبد على الله بالدعاء والسؤال ع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َ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ظ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 ح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ب الله له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فهو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يحب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عباده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المل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حّ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عليه بالدعاء،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يقول الشاعر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: </w:t>
      </w:r>
    </w:p>
    <w:p w14:paraId="6AE37C5A" w14:textId="77777777" w:rsidR="00E2320F" w:rsidRPr="00E2320F" w:rsidRDefault="00E2320F" w:rsidP="00350B03">
      <w:pPr>
        <w:spacing w:after="0" w:line="276" w:lineRule="auto"/>
        <w:ind w:firstLine="568"/>
        <w:jc w:val="both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       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الله يغضب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ن تركت سؤاله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      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وب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ُّ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آ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دم حين 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سأل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يغضب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</w:p>
    <w:p w14:paraId="34266888" w14:textId="77777777" w:rsidR="00E2320F" w:rsidRPr="00E2320F" w:rsidRDefault="00E2320F" w:rsidP="009730AA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pacing w:val="-8"/>
          <w:sz w:val="40"/>
          <w:szCs w:val="40"/>
          <w:rtl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ابن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آ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دم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ذا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أُلحّ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عل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يه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بالسؤال غضب ممن يسأله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بينما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رب العالمين جل وعلا 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حب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لحاح  الملحّين، </w:t>
      </w:r>
      <w:r w:rsidR="00350B03" w:rsidRP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ويحب تضرع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المتضرعين المكثرين من السؤال والدعاء 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، بل إنه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مر ب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ذلك ، قال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جل وعلا</w:t>
      </w:r>
      <w:r w:rsidR="00350B03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="00A06F09" w:rsidRPr="00560A57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{ادْعُوا </w:t>
      </w:r>
      <w:r w:rsidR="00A06F09">
        <w:rPr>
          <w:rFonts w:ascii="Traditional Arabic" w:eastAsia="Times New Roman" w:hAnsi="Times New Roman" w:cs="DecoType Naskh Extensions"/>
          <w:sz w:val="36"/>
          <w:szCs w:val="36"/>
          <w:rtl/>
        </w:rPr>
        <w:t>رَبَّكُمْ تَضَرُّعاً وَخُفْيَةً</w:t>
      </w:r>
      <w:r w:rsidR="00A06F09" w:rsidRPr="00560A57">
        <w:rPr>
          <w:rFonts w:ascii="Traditional Arabic" w:eastAsia="Times New Roman" w:hAnsi="Times New Roman" w:cs="DecoType Naskh Extensions"/>
          <w:sz w:val="36"/>
          <w:szCs w:val="36"/>
          <w:rtl/>
        </w:rPr>
        <w:t>}</w:t>
      </w:r>
      <w:r w:rsidR="00A06F09" w:rsidRPr="00911528">
        <w:rPr>
          <w:rFonts w:ascii="Traditional Arabic" w:eastAsia="Times New Roman" w:hAnsi="Traditional Arabic" w:cs="Traditional Arabic" w:hint="cs"/>
          <w:sz w:val="20"/>
          <w:rtl/>
        </w:rPr>
        <w:t>[</w:t>
      </w:r>
      <w:r w:rsidR="00A06F09">
        <w:rPr>
          <w:rFonts w:ascii="Traditional Arabic" w:eastAsia="Times New Roman" w:hAnsi="Traditional Arabic" w:cs="Traditional Arabic" w:hint="cs"/>
          <w:sz w:val="20"/>
          <w:rtl/>
        </w:rPr>
        <w:t>الأعراف:55</w:t>
      </w:r>
      <w:r w:rsidR="00A06F09" w:rsidRPr="00911528">
        <w:rPr>
          <w:rFonts w:ascii="Traditional Arabic" w:eastAsia="Times New Roman" w:hAnsi="Traditional Arabic" w:cs="Traditional Arabic" w:hint="cs"/>
          <w:sz w:val="20"/>
          <w:rtl/>
        </w:rPr>
        <w:t>]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؛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 الدعاء هيئة ذ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 وافتقار 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="009730AA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حبها الله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 ويُحب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من عبده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أن يفتقر إليه،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ويتذلل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بين يديه،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أن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يسأله حاجته ك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ُ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لها الدينية والدنيوية وال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خروية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نها كلها بيده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 وفي الدعاء</w:t>
      </w:r>
      <w:r w:rsidRPr="00E2320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  <w:t>«</w:t>
      </w:r>
      <w:r w:rsidR="009730AA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اللهم 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صلح لي ديني الذي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عص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مة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مر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ي، و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صلح لي دنياي التي فيها معاشي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صلح 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ي آ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خرتي التي فيها معادي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  <w:t>»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فصلاح الدين والدنيا وال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آ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خرة كله بيد الله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="009730AA">
        <w:rPr>
          <w:rFonts w:ascii="Traditional Arabic" w:eastAsia="Times New Roman" w:hAnsi="Traditional Arabic" w:cs="Traditional Arabic" w:hint="cs"/>
          <w:spacing w:val="-8"/>
          <w:sz w:val="40"/>
          <w:szCs w:val="40"/>
          <w:rtl/>
        </w:rPr>
        <w:t xml:space="preserve"> </w:t>
      </w:r>
      <w:r w:rsidRPr="00E2320F">
        <w:rPr>
          <w:rFonts w:ascii="Traditional Arabic" w:eastAsia="Times New Roman" w:hAnsi="Traditional Arabic" w:cs="Traditional Arabic"/>
          <w:spacing w:val="-8"/>
          <w:sz w:val="40"/>
          <w:szCs w:val="40"/>
          <w:rtl/>
        </w:rPr>
        <w:t xml:space="preserve">قال الأوزاعي </w:t>
      </w:r>
      <w:r w:rsidR="004E41F7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Pr="00E2320F">
        <w:rPr>
          <w:rFonts w:ascii="Traditional Arabic" w:eastAsia="Times New Roman" w:hAnsi="Traditional Arabic" w:cs="Traditional Arabic"/>
          <w:spacing w:val="-8"/>
          <w:sz w:val="40"/>
          <w:szCs w:val="40"/>
          <w:rtl/>
        </w:rPr>
        <w:t xml:space="preserve">: </w:t>
      </w:r>
      <w:r w:rsidR="009730AA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«</w:t>
      </w:r>
      <w:r w:rsidRPr="00E2320F">
        <w:rPr>
          <w:rFonts w:ascii="Traditional Arabic" w:eastAsia="Times New Roman" w:hAnsi="Traditional Arabic" w:cs="Traditional Arabic"/>
          <w:spacing w:val="-8"/>
          <w:sz w:val="40"/>
          <w:szCs w:val="40"/>
          <w:rtl/>
        </w:rPr>
        <w:t>كان يُقال: أفضل الدعاء الإلحاح على الله والتضرع</w:t>
      </w:r>
      <w:r w:rsidR="009730AA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»</w:t>
      </w:r>
      <w:r w:rsidRPr="00E2320F">
        <w:rPr>
          <w:rFonts w:ascii="Traditional Arabic" w:eastAsia="Times New Roman" w:hAnsi="Traditional Arabic" w:cs="Traditional Arabic"/>
          <w:spacing w:val="-8"/>
          <w:sz w:val="40"/>
          <w:szCs w:val="40"/>
          <w:rtl/>
        </w:rPr>
        <w:t xml:space="preserve"> رواه البيهقي في شعب الإيمان.</w:t>
      </w:r>
    </w:p>
    <w:p w14:paraId="4084E92C" w14:textId="77777777" w:rsidR="00E2320F" w:rsidRPr="00E2320F" w:rsidRDefault="00E2320F" w:rsidP="009730AA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و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في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الحديث أيضا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دليل على أنَّ الدعاءَ من العبد لربِّه من أهمِّ الواجبات وأعظمِ المفروضات؛ لأنَّ تجنُّبَ ما </w:t>
      </w:r>
      <w:r w:rsidR="009730AA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يغضب الله منه لا خلاف في وجوبِه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، وقد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تقدم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قوله تعالى: </w:t>
      </w:r>
      <w:r w:rsidRPr="00E2320F">
        <w:rPr>
          <w:rFonts w:ascii="Traditional Arabic" w:eastAsia="Times New Roman" w:hAnsi="Times New Roman" w:cs="DecoType Naskh Extensions"/>
          <w:sz w:val="36"/>
          <w:szCs w:val="36"/>
          <w:rtl/>
        </w:rPr>
        <w:t>{وَقَالَ رَبُّكُم ادْعُونِي أَسْتَجِبْ لَكُمْ إِنَّ الَّذِينَ يَسْتَكْبِرُونَ عَنْ عِبَادَتِي سَيَدْخُلُونَ جَهَنَّمَ دَاخِرِينَ}</w:t>
      </w:r>
      <w:r w:rsidR="00A06F09" w:rsidRPr="00A06F09">
        <w:rPr>
          <w:rFonts w:ascii="Traditional Arabic" w:eastAsia="Times New Roman" w:hAnsi="Traditional Arabic" w:cs="Traditional Arabic" w:hint="cs"/>
          <w:sz w:val="20"/>
          <w:rtl/>
        </w:rPr>
        <w:t>[غافر:60]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، وهو يدلُّ على أنَّ تركَ العبدِ دعاءَ ربِّه يُعدُّ من الاستكبار، وتجنُّبُ ذلك لا شكَّ في وجوبه.</w:t>
      </w:r>
    </w:p>
    <w:p w14:paraId="45F20690" w14:textId="77777777" w:rsidR="00E2320F" w:rsidRPr="00E2320F" w:rsidRDefault="00E2320F" w:rsidP="009730AA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وَعَنْهُ</w:t>
      </w:r>
      <w:r w:rsidR="009730AA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74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أَنَّ رَسُولَ الله</w:t>
      </w:r>
      <w:r w:rsidR="009730AA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قَالَ: «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fldChar w:fldCharType="begin"/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instrText>xe "32: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instrText>ينزل ربنا تبارك وتعالى كل ليلة إلى سماء الدنيا حين يبقى ثلث الليل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instrText>" \y1 \b</w:instrTex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lang w:val="id-ID"/>
        </w:rPr>
        <w:fldChar w:fldCharType="end"/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يَنْزِلُ رَبُّنا تَبَارَكَ وَتَعَالَى كُلَّ لَيْلَةٍ إِلَـى السَّمَاءِ الدُّنْيَا حِينَ يَبْقَى ثُلُثُ اللَّيْلِ الآخِرِ فَـيَـقُولُ: مَنْ يُدْعُونِي فَأَسْتَجِيبَ لَـهُ؟ مَنْ يَسْأَ لُنِـي فَـأُعْطِـيَـهُ؟ مَنْ</w:t>
      </w:r>
      <w:r w:rsidRPr="00E2320F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يَسْتَغْفِرُنِي فَأَغْفِرَ لَهُ؟»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28"/>
          <w:szCs w:val="32"/>
          <w:rtl/>
          <w:lang w:val="id-ID"/>
        </w:rPr>
        <w:t xml:space="preserve">رواه البخاري ومسلم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.</w:t>
      </w:r>
    </w:p>
    <w:p w14:paraId="70F2AA63" w14:textId="77777777" w:rsidR="00E2320F" w:rsidRPr="00E2320F" w:rsidRDefault="00E2320F" w:rsidP="00FA67BB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هذا الحديث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-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حديث النزول ال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لهي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-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حديث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عظيم في بيان وقت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ٍ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شريف 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ن الدعاء فيه مستجاب و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رجى من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غيره،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وهو الثلث ال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خير من الليل</w:t>
      </w:r>
      <w:r w:rsid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، قال الله تعالى:</w:t>
      </w:r>
      <w:r w:rsidR="0078710C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="0078710C" w:rsidRPr="005D1D1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="005D1D1A" w:rsidRPr="005D1D1A">
        <w:rPr>
          <w:rFonts w:ascii="Traditional Arabic" w:eastAsia="Times New Roman" w:hAnsi="Times New Roman" w:cs="DecoType Naskh Extensions"/>
          <w:sz w:val="36"/>
          <w:szCs w:val="36"/>
          <w:rtl/>
        </w:rPr>
        <w:t>وَالْمُسْتَغْفِرِينَ بِالْأَسْحَارِ</w:t>
      </w:r>
      <w:r w:rsidR="0078710C" w:rsidRPr="005D1D1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78710C" w:rsidRPr="005D1D1A">
        <w:rPr>
          <w:rFonts w:ascii="Traditional Arabic" w:eastAsia="Times New Roman" w:hAnsi="Traditional Arabic" w:cs="Traditional Arabic" w:hint="cs"/>
          <w:sz w:val="20"/>
          <w:rtl/>
        </w:rPr>
        <w:t>[</w:t>
      </w:r>
      <w:r w:rsidR="00D24297" w:rsidRPr="005D1D1A">
        <w:rPr>
          <w:rFonts w:ascii="Traditional Arabic" w:eastAsia="Times New Roman" w:hAnsi="Traditional Arabic" w:cs="Traditional Arabic" w:hint="cs"/>
          <w:sz w:val="20"/>
          <w:rtl/>
        </w:rPr>
        <w:t>آل عمران:17</w:t>
      </w:r>
      <w:r w:rsidR="0078710C" w:rsidRPr="005D1D1A">
        <w:rPr>
          <w:rFonts w:ascii="Traditional Arabic" w:eastAsia="Times New Roman" w:hAnsi="Traditional Arabic" w:cs="Traditional Arabic" w:hint="cs"/>
          <w:sz w:val="20"/>
          <w:rtl/>
        </w:rPr>
        <w:t>]</w:t>
      </w:r>
      <w:r w:rsidR="009730AA">
        <w:rPr>
          <w:rFonts w:ascii="Traditional Arabic" w:eastAsia="Times New Roman" w:hAnsi="Traditional Arabic" w:cs="Traditional Arabic" w:hint="cs"/>
          <w:sz w:val="20"/>
          <w:rtl/>
        </w:rPr>
        <w:t xml:space="preserve"> </w:t>
      </w:r>
      <w:r w:rsidR="009730AA" w:rsidRPr="009730AA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وقال جل وعلا: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="00D24297" w:rsidRPr="005D1D1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="00D24297" w:rsidRPr="005D1D1A">
        <w:rPr>
          <w:rFonts w:ascii="Traditional Arabic" w:eastAsia="Times New Roman" w:hAnsi="Times New Roman" w:cs="DecoType Naskh Extensions"/>
          <w:sz w:val="36"/>
          <w:szCs w:val="36"/>
          <w:rtl/>
        </w:rPr>
        <w:t>وَبِالْأَسْحَارِ هُمْ يَسْتَغْفِرُونَ</w:t>
      </w:r>
      <w:r w:rsidR="00D24297" w:rsidRPr="005D1D1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D24297" w:rsidRPr="005D1D1A">
        <w:rPr>
          <w:rFonts w:ascii="Traditional Arabic" w:eastAsia="Times New Roman" w:hAnsi="Traditional Arabic" w:cs="Traditional Arabic" w:hint="cs"/>
          <w:sz w:val="20"/>
          <w:rtl/>
        </w:rPr>
        <w:t>[الذاريات:18]</w:t>
      </w:r>
      <w:r w:rsidR="00D24297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  <w:lang w:val="id-ID"/>
        </w:rPr>
        <w:t xml:space="preserve"> </w:t>
      </w:r>
      <w:r w:rsidR="00FA67BB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  <w:lang w:val="id-ID"/>
        </w:rPr>
        <w:t xml:space="preserve">، </w:t>
      </w:r>
      <w:r w:rsidRPr="00E2320F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  <w:lang w:val="id-ID"/>
        </w:rPr>
        <w:t>و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يكفي شر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فًا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لهذا الوقت ومكانةً له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lastRenderedPageBreak/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ن رب العالمين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lang w:val="id-ID"/>
        </w:rPr>
        <w:sym w:font="AGA Arabesque" w:char="F049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ينزل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فيه -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كما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خبر نبيه عليه الصلاة والسلام- نزولًا يليق بجلاله وكماله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لى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ال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سماء الدنيا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ولهذا جاء في بعض روايات الحديث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((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لا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سأل عن عبادي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حدًا غيري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))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ويقول جل وعلا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  <w:t>«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من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يدعوني؟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من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يسألني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؟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من يستغفرني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؟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  <w:t>»</w:t>
      </w:r>
      <w:r w:rsidR="00FA67B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يقول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ذلك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في هذا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الوقت كل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ليلة،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فه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و 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حرى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أ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وقات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إ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جاب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ة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الدعاء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</w:p>
    <w:p w14:paraId="287F7D45" w14:textId="77777777" w:rsidR="00E2320F" w:rsidRPr="00E2320F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ف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الحديثُ دليلٌ على فضلِ هذا الوقتِ المباركِ، وأنَّه أفضلُ أوقات الدعاء والاستغفار والإقبال على الله بالسؤال، وأنَّ الدعاءَ في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هذا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الوقت مستجابٌ، قال شيخ الإسلام ابن تيمية </w:t>
      </w:r>
      <w:r w:rsidR="00FA67BB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: 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«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والناس في آخر الليل يكون في قلوبهم من التوجُّه والتقرُّب والرِّقةِ ما لا يوجد في غير ذلك الوقت، وهذا مناسبٌ لنزوله إلى سماء الدنيا، وقوله: هل من داعٍ، هل من سائل، هل من تائب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»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اهـ كلامُه رحمه الله.</w:t>
      </w:r>
    </w:p>
    <w:p w14:paraId="3DF589B9" w14:textId="77777777" w:rsidR="00E2320F" w:rsidRPr="00E2320F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ومِمَّا ورد أيضاً في فضل الدعاء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ما رواه البخاري في الأدب المفرد، وابن حبان في صحيحه عن أبي هريرة رضي الله عنه موقوفاً، والطبراني في الأوسط عنه، عن النبي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مرفوعاً قال: ((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أعجزُ الناس مَن عجز عن الدعاء، وأبْخلُ الناس مَن بخل بالسلام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))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فالدعاءُ أمرُه يسيرٌ جدًّا على كلِّ أحدٍ، فهو لا يتطلَّب جهداً عند القيام به، ولا يلح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ق الداعي بسببه تعبٌ ولا مشقَّةٌ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ولهذا فإنَّ العجزَ عنه </w:t>
      </w:r>
      <w:proofErr w:type="spellStart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والتواني</w:t>
      </w:r>
      <w:proofErr w:type="spellEnd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في أدائه هو أشدُّ العَجز، وحَرِيٌّ بِمَن عجز عنه مع يُسرِه وسهولته أن يعجز عن غيره، ولا يَعجزُ عن الدعاء إلاَّ دنيُّ الهمَّةِ ضعيفُ الإيمان.</w:t>
      </w:r>
    </w:p>
    <w:p w14:paraId="0FB146E4" w14:textId="77777777" w:rsidR="004E41F7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ومِمَّا جاء في فضل الدعاء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ما رواه الإمام أحمد وابن ماجه وغيرهما عن ثوبان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74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أنَّ النبي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قال: ((لا يردُّ القدرَ إلاَّ الدعاءُ))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؛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فهذا فيه دليل على أنَّ الله سبحانه يدفع بالدعاء ما قد قضاه على العبد، وقد ورد في هذا المعنى أحاديثُ عديدة، وحاصل معناها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أنَّ الدعاءَ مِن قَدَرِ الله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5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؛ إذ إنَّه سبحانه قد يقضي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بالأمر على عبدِه قضاءً مقيَّد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ً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بأن لا يدعوه، فإذا دعاه اندفع عنه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وفي هذا دلالةٌ على أنَّ الدعاءَ من أعظم الأسباب التي تُنال بها سعادة الدنيا والآخرة، خلافاً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لمن يعتقد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أنَّ الدعاءَ لا تأثيرَ له في حصول مطلوبٍ ولا دفع مرهوبٍ، وإنَّما هو مجرَّدُ عبادةٍ محضةٍ، وأنَّ ما حصل به يحصل بدونه، ولا </w:t>
      </w:r>
      <w:r w:rsidR="004E41F7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يقول هذا مَن عَرَفَ قدرَ الدعاء</w:t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</w:p>
    <w:p w14:paraId="1EF953A6" w14:textId="77777777" w:rsidR="00E2320F" w:rsidRPr="00E2320F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</w:pP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lastRenderedPageBreak/>
        <w:t xml:space="preserve">قال شيخ الإسلام ابن تيمية </w:t>
      </w:r>
      <w:r w:rsidR="004E41F7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="004E41F7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: 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«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ولهذا أُمر الناسُ بالدعاءِ والاستعانَةِ وغيرِ ذلك مِن الأسباب، ومَن قال: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"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أنا لا أدعو ولا أسألُ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"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اتِّكالاً على القَدَرِ كان مخطئاً؛ لأنَّ اللهَ جعلَ الدعاءَ والسؤالَ من الأسباب التي ينال بها مغفرتُه ورحمتُه وهداه ونصرُه ورزقُه، وإذا قدَّر للعبد خيراً يناله بالدعاءِ لَم يَحصل بدون الد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عاء، وما قدَّر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اللهُ وعَلِمَه من أحوالِ العباد وعواقبِهم فإنَّما قدَّره الله بأسبابٍ يسوقُ المقاديرَ إلى المواقيت، فليس في الدنيا والآخرة شيء إلاَّ بسبب، والله خالقُ الأسباب والمسبَّبَات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»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 w:bidi="ar-DZ"/>
        </w:rPr>
        <w:t xml:space="preserve"> اهـ.</w:t>
      </w:r>
    </w:p>
    <w:p w14:paraId="5E0AD155" w14:textId="77777777" w:rsidR="00E2320F" w:rsidRPr="00E2320F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إنَّ حاجةَ المسلم إلى الدعاء ماسَّةٌ في أموره كلِّها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وضرورتَه إليه ملحَّةٌ في شؤونه جميعِها، وقد ضَرَبَ أَحدُ أهل العلم لِحا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ل المسلم مع الدعاء مَثلاً بديع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ً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تستبين به شدَّةُ حاجته إليه، ويظهرُ به عظمُ ضرورته إليه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روى الإمام أحمد في كتاب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ه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الزهد عن قتادة قال: قال مُوَرِّقٌ </w:t>
      </w:r>
      <w:r w:rsidR="00FA67BB" w:rsidRPr="00B55BA6">
        <w:rPr>
          <w:rFonts w:ascii="Lotus Linotype" w:eastAsia="Times New Roman" w:hAnsi="Lotus Linotype" w:cs="CTraditional Arabic" w:hint="cs"/>
          <w:color w:val="000000"/>
          <w:sz w:val="40"/>
          <w:szCs w:val="40"/>
          <w:rtl/>
          <w:lang w:val="id-ID" w:bidi="ar-DZ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: 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«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ما وجدتُ للمؤمن مثلاً إلاَّ رجلاً في البحر على خشبة، فهو يدعو يا ربِّ يا ربِّ، لعل الله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55"/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أن ينج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ِّ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يَه</w:t>
      </w:r>
      <w:r w:rsidR="00FA67BB" w:rsidRPr="00A32174">
        <w:rPr>
          <w:rFonts w:ascii="Traditional Arabic" w:eastAsia="Times New Roman" w:hAnsi="Traditional Arabic" w:cs="Traditional Arabic"/>
          <w:sz w:val="36"/>
          <w:szCs w:val="40"/>
          <w:rtl/>
          <w:lang w:val="id-ID" w:bidi="ar-DZ"/>
        </w:rPr>
        <w:t>»</w:t>
      </w:r>
      <w:r w:rsidRPr="00E2320F">
        <w:rPr>
          <w:rFonts w:ascii="Traditional Arabic" w:eastAsia="Times New Roman" w:hAnsi="Traditional Arabic" w:cs="Traditional Arabic"/>
          <w:sz w:val="36"/>
          <w:szCs w:val="40"/>
          <w:lang w:val="id-ID"/>
        </w:rPr>
        <w:t>.</w:t>
      </w:r>
    </w:p>
    <w:p w14:paraId="600D9566" w14:textId="77777777" w:rsidR="00E2320F" w:rsidRPr="00E2320F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ومما ورد في فضل الدعاء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: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ما رواه مسلم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عَنْ أَبِى ذَرٍّ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74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عَنِ </w:t>
      </w:r>
      <w:proofErr w:type="spellStart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النَّبِىِّ</w:t>
      </w:r>
      <w:proofErr w:type="spellEnd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فِيمَا رَوَى عَنِ اللَّهِ تَبَارَكَ وَتَعَالَى أَنَّهُ قَالَ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: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((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إِنِّ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ح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َرَّمْتُ الظُّلْمَ عَلَى نَفْسِ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وَجَعَلْتُهُ بَيْنَكُمْ مُحَرَّمًا فَلاَ </w:t>
      </w:r>
      <w:proofErr w:type="spellStart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تَظَالَمُو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ا</w:t>
      </w:r>
      <w:proofErr w:type="spellEnd"/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كُلُّكُمْ ضَالٌّ إِلاَّ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مَنْ هَدَيْتُهُ فَاسْتَهْدُونِ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أَهْدِكُمْ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كُلُّكُمْ جَائِعٌ إِلاَّ مَنْ أَطْعَمْتُهُ </w:t>
      </w:r>
      <w:proofErr w:type="spellStart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فَاسْتَطْعِمُونِ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proofErr w:type="spellEnd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أُطْعِمْكُمْ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كُلُّكُمْ عَارٍ إِلاّ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َ مَنْ كَسَوْتُهُ </w:t>
      </w:r>
      <w:proofErr w:type="spellStart"/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فَاسْتَكْسُون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ِي</w:t>
      </w:r>
      <w:proofErr w:type="spellEnd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أَكْسُكُمْ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</w:t>
      </w:r>
      <w:proofErr w:type="spellStart"/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عِبَاد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ى</w:t>
      </w:r>
      <w:proofErr w:type="spellEnd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إِنَّكُمْ تُخْطِئُونَ بِاللَّيْلِ وَالنَّهَارِ وَأَنَا أَغْفِرُ الذُّ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نُوبَ جَمِيعًا </w:t>
      </w:r>
      <w:proofErr w:type="spellStart"/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فَاسْتَغْفِرُونِ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proofErr w:type="spellEnd"/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أَغْفِرْ لَكُمْ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إِنَّكُمْ لَنْ تَبْلُغُوا ضَرِّى ف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َتَضُرُّونِ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وَلَنْ تَبْلُغُوا نَفْعِ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فَتَنْفَعُونِ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لَوْ أَنَّ أَوَّلَكُمْ وَآخِرَكُمْ وَإِنْسَكُمْ وَجِنَّكُمْ كَانُوا عَلَى أَتْقَى قَلْبِ رَجُلٍ وَاحِدٍ مِنْك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ُمْ مَا زَادَ ذَلِكَ فِ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مُلْكِ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شَيْئًا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لَوْ أَنَّ أَوَّلَكُمْ وَآخِرَكُمْ وَإِنْسَكُمْ وَجِنَّكُمْ كَانُوا عَلَى أَفْجَرِ قَلْبِ رَجُلٍ وَاحِد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ٍ مَا نَقَصَ ذَلِكَ مِنْ مُلْكِ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شَيْئًا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لَوْ أَنَّ أَوَّلَكُمْ وَآخِرَكُمْ وَإِ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نْسَكُمْ وَجِنَّكُمْ قَامُوا فِ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صَعِيدٍ وَاحِدٍ فَسَأَلُونِ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فَأَعْطَيْتُ كُلَّ إِنْسَانٍ مَسْأَلَت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َهُ مَا نَقَصَ ذَلِكَ مِمَّا عِ</w:t>
      </w:r>
      <w:r w:rsid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ن</w:t>
      </w:r>
      <w:r w:rsid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ْدِ</w:t>
      </w:r>
      <w:r w:rsid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إِلاَّ كَمَا يَنْقُصُ الْمِخْيَطُ إِذَا</w:t>
      </w:r>
      <w:r w:rsidR="004E41F7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أُدْخِلَ الْبَحْرَ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،</w:t>
      </w:r>
      <w:r w:rsidR="004E41F7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يَا عِبَادِ</w:t>
      </w:r>
      <w:r w:rsidR="004E41F7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إِنَّمَا هِ</w:t>
      </w:r>
      <w:r w:rsidR="004E41F7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 أَعْمَالُكُمْ أُحْصِيهَا لَكُمْ ثُمَّ أُوَفِّيكُمْ إِيَّاهَا</w:t>
      </w:r>
      <w:r w:rsidR="00FA67BB" w:rsidRP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فَمَنْ وَجَدَ خَيْرًا فَلْيَحْمَدِ اللَّهَ وَمَنْ وَجَدَ غَيْرَ ذَلِكَ ف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َلاَ يَلُومَنَّ إِلاَّ نَفْسَهُ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))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.</w:t>
      </w:r>
    </w:p>
    <w:p w14:paraId="04295D00" w14:textId="77777777" w:rsidR="00FA67BB" w:rsidRDefault="00E2320F" w:rsidP="005A08F2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lastRenderedPageBreak/>
        <w:t>وفي الحديث دلالةٌ على أنَّ اللهَ يحبُّ أن يسأله العبادُ جميعَ مصالح دينهم ودنياهم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من الطعام والشراب والكسوة وغير ذلك، كما يسألونه الهدايةَ والمغفرةَ والتوفيقَ والإعانةَ على الطاعةِ ونحوَ ذلك، ووعدَهم سبحانه على ذلك كلِّه بالإجابة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</w:p>
    <w:p w14:paraId="41E16E8A" w14:textId="77777777" w:rsidR="00FA67BB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وفيه أيضاً دلالةٌ على كمال قدرةِ الله سبحانه وكمال ملكِه، وأنَّ ملكَه وخزائنَه لا تنفدُ ولا تنقصُ بالعطاء، ولو أعطى الأوَّلين والآخرين من الجنِّ والإنس جميعَ ما سألوه في مقام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ٍ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واحد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</w:p>
    <w:p w14:paraId="005A7E0D" w14:textId="77777777" w:rsidR="00FA67BB" w:rsidRDefault="00E2320F" w:rsidP="00FA67BB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وفي ذلك حثٌّ على الإكثار من سؤاله وإنزال جميع الحوائجِ به، وفي الصحيحين عن أبي هريرة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74"/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عن النبي </w:t>
      </w:r>
      <w:r w:rsidR="00FA67BB">
        <w:rPr>
          <w:rFonts w:ascii="Traditional Arabic" w:eastAsia="Times New Roman" w:hAnsi="Traditional Arabic" w:cs="Traditional Arabic"/>
          <w:sz w:val="36"/>
          <w:szCs w:val="40"/>
          <w:lang w:val="id-ID"/>
        </w:rPr>
        <w:sym w:font="AGA Arabesque" w:char="F065"/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قال: ((يدُ الله </w:t>
      </w:r>
      <w:proofErr w:type="spellStart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ملأى</w:t>
      </w:r>
      <w:proofErr w:type="spellEnd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لا </w:t>
      </w:r>
      <w:proofErr w:type="spellStart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تغيضُها</w:t>
      </w:r>
      <w:proofErr w:type="spellEnd"/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نفقة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-أي لا تُنقصها- 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سَحَّاءُ الليل والنهار، أفرأيتم ما أنفق ربُّكم منذ خلق السموات والأرض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!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</w:t>
      </w:r>
      <w:r w:rsidR="00FA67BB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إنَّه لَم يَغِضْ ما في يمينه)) 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</w:t>
      </w:r>
    </w:p>
    <w:p w14:paraId="2AA26B00" w14:textId="77777777" w:rsidR="00E2320F" w:rsidRPr="00E2320F" w:rsidRDefault="00E2320F" w:rsidP="00DA23BE">
      <w:pPr>
        <w:widowControl w:val="0"/>
        <w:spacing w:after="0" w:line="276" w:lineRule="auto"/>
        <w:ind w:firstLine="568"/>
        <w:jc w:val="lowKashida"/>
        <w:rPr>
          <w:rFonts w:ascii="Traditional Arabic" w:eastAsia="Times New Roman" w:hAnsi="Traditional Arabic" w:cs="Traditional Arabic"/>
          <w:sz w:val="36"/>
          <w:szCs w:val="40"/>
          <w:lang w:val="id-ID"/>
        </w:rPr>
      </w:pP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وتأمَّل قوله سبحانه في الحديث: ((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مَا نَقَصَ ذَلِكَ مِمَّا عِ</w:t>
      </w:r>
      <w:r w:rsid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ن</w:t>
      </w:r>
      <w:r w:rsid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>ْدِ</w:t>
      </w:r>
      <w:r w:rsidR="00FA67BB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  <w:lang w:val="id-ID"/>
        </w:rPr>
        <w:t>ي</w:t>
      </w:r>
      <w:r w:rsidR="00FA67BB" w:rsidRPr="00E2320F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إِلاَّ كَمَا يَنْقُصُ الْمِخْيَطُ إِذَا</w:t>
      </w:r>
      <w:r w:rsidR="00FA67BB" w:rsidRPr="00FA67BB">
        <w:rPr>
          <w:rFonts w:ascii="Traditional Arabic" w:eastAsia="Times New Roman" w:hAnsi="Traditional Arabic" w:cs="Traditional Arabic"/>
          <w:b/>
          <w:bCs/>
          <w:sz w:val="36"/>
          <w:szCs w:val="40"/>
          <w:rtl/>
          <w:lang w:val="id-ID"/>
        </w:rPr>
        <w:t xml:space="preserve"> أُدْخِلَ الْبَحْرَ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>))</w:t>
      </w:r>
      <w:r w:rsidR="00FA67BB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؛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فإنَّ فيه تحقيقاً بأنَّ ما عند الله لا ينقص </w:t>
      </w:r>
      <w:r w:rsidR="00DA23BE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لبتة، كما قال تعالى: </w:t>
      </w:r>
      <w:r w:rsidRPr="00E2320F">
        <w:rPr>
          <w:rFonts w:ascii="Traditional Arabic" w:eastAsia="Times New Roman" w:hAnsi="Times New Roman" w:cs="DecoType Naskh Extensions"/>
          <w:sz w:val="36"/>
          <w:szCs w:val="36"/>
          <w:rtl/>
        </w:rPr>
        <w:t>{مَا عِندَكُمْ يَنفَدُ وَمَا عِندَ اللهِ بَاقٍ}</w:t>
      </w:r>
      <w:r w:rsidR="002B4E8E" w:rsidRPr="002B4E8E">
        <w:rPr>
          <w:rFonts w:ascii="Traditional Arabic" w:eastAsia="Times New Roman" w:hAnsi="Traditional Arabic" w:cs="Traditional Arabic" w:hint="cs"/>
          <w:sz w:val="20"/>
          <w:rtl/>
          <w:lang w:val="id-ID"/>
        </w:rPr>
        <w:t>[النحل:96]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، فإنَّ البحرَ إذا غُمس فيه إبرة ثمَّ أُخرجت لَم تُنق</w:t>
      </w:r>
      <w:r w:rsidR="00DA23BE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ِ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ص من البحر شيئاً، وكذلك لو فُرض أنَّ عصفوراً شرب منه فإنَّه لا يُنقص البحر </w:t>
      </w:r>
      <w:r w:rsidR="00DA23BE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شيئا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، وهو سبحانه إذا أراد شيئاً من عطاءٍ أو عذاب أو غيرِ ذلك قال له: كن فيكون، كما قال سبحانه: </w:t>
      </w:r>
      <w:r w:rsidRPr="00E2320F">
        <w:rPr>
          <w:rFonts w:ascii="Traditional Arabic" w:eastAsia="Times New Roman" w:hAnsi="Times New Roman" w:cs="DecoType Naskh Extensions"/>
          <w:sz w:val="36"/>
          <w:szCs w:val="36"/>
          <w:rtl/>
        </w:rPr>
        <w:t>{إِنَّمَا أَمْرُهُ إِذَا أَرَادَ شَيْئاً أَن يَقُولَ لَهُ كُن فَيَكُونُ}</w:t>
      </w:r>
      <w:r w:rsidR="002B4E8E" w:rsidRPr="002B4E8E">
        <w:rPr>
          <w:rFonts w:ascii="Traditional Arabic" w:eastAsia="Times New Roman" w:hAnsi="Traditional Arabic" w:cs="Traditional Arabic" w:hint="cs"/>
          <w:sz w:val="20"/>
          <w:rtl/>
          <w:lang w:val="id-ID"/>
        </w:rPr>
        <w:t>[يس:82]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، وقال سبحانه: </w:t>
      </w:r>
      <w:r w:rsidRPr="00E2320F">
        <w:rPr>
          <w:rFonts w:ascii="Traditional Arabic" w:eastAsia="Times New Roman" w:hAnsi="Times New Roman" w:cs="DecoType Naskh Extensions"/>
          <w:sz w:val="36"/>
          <w:szCs w:val="36"/>
          <w:rtl/>
        </w:rPr>
        <w:t>{إَنَّمَا قَوْلُنَا لِشَيْءٍ إِذَا أَرَدْنَاهُ أَن نَقُولَ لَهُ كُن فَيَكُونُ}</w:t>
      </w:r>
      <w:r w:rsidR="002B4E8E" w:rsidRPr="002B4E8E">
        <w:rPr>
          <w:rFonts w:ascii="Traditional Arabic" w:eastAsia="Times New Roman" w:hAnsi="Traditional Arabic" w:cs="Traditional Arabic" w:hint="cs"/>
          <w:sz w:val="20"/>
          <w:rtl/>
          <w:lang w:val="id-ID"/>
        </w:rPr>
        <w:t>[النحل:40]</w:t>
      </w:r>
      <w:r w:rsidR="002B4E8E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 xml:space="preserve"> 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،</w:t>
      </w:r>
      <w:r w:rsidRPr="00E2320F">
        <w:rPr>
          <w:rFonts w:ascii="Traditional Arabic" w:eastAsia="Times New Roman" w:hAnsi="Traditional Arabic" w:cs="Traditional Arabic"/>
          <w:sz w:val="36"/>
          <w:szCs w:val="40"/>
          <w:rtl/>
          <w:lang w:val="id-ID"/>
        </w:rPr>
        <w:t xml:space="preserve"> فكيف يُتصوَّر فيمن هذا شأنُه أن ينقص ما عنده أو ينفد</w:t>
      </w:r>
      <w:r w:rsidR="00FE213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!!</w:t>
      </w:r>
      <w:r w:rsidRPr="00E2320F">
        <w:rPr>
          <w:rFonts w:ascii="Traditional Arabic" w:eastAsia="Times New Roman" w:hAnsi="Traditional Arabic" w:cs="Traditional Arabic" w:hint="cs"/>
          <w:sz w:val="36"/>
          <w:szCs w:val="40"/>
          <w:rtl/>
          <w:lang w:val="id-ID"/>
        </w:rPr>
        <w:t>.</w:t>
      </w:r>
    </w:p>
    <w:p w14:paraId="33EFB445" w14:textId="77777777" w:rsidR="00FE213F" w:rsidRPr="00657739" w:rsidRDefault="00E2320F" w:rsidP="00FE213F">
      <w:pPr>
        <w:widowControl w:val="0"/>
        <w:spacing w:after="0" w:line="276" w:lineRule="auto"/>
        <w:ind w:firstLine="568"/>
        <w:jc w:val="both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>
        <w:rPr>
          <w:rFonts w:ascii="adwa-assalaf" w:eastAsia="Times New Roman" w:hAnsi="adwa-assalaf" w:cs="Traditional Arabic" w:hint="cs"/>
          <w:sz w:val="32"/>
          <w:szCs w:val="40"/>
          <w:rtl/>
        </w:rPr>
        <w:t xml:space="preserve">هذا </w:t>
      </w:r>
      <w:r w:rsidRPr="00560A57">
        <w:rPr>
          <w:rFonts w:ascii="adwa-assalaf" w:eastAsia="Times New Roman" w:hAnsi="adwa-assalaf" w:cs="Traditional Arabic" w:hint="cs"/>
          <w:sz w:val="32"/>
          <w:szCs w:val="40"/>
          <w:rtl/>
        </w:rPr>
        <w:t>وأسأل الله</w:t>
      </w:r>
      <w:r>
        <w:rPr>
          <w:rFonts w:ascii="adwa-assalaf" w:eastAsia="Times New Roman" w:hAnsi="adwa-assalaf" w:cs="Traditional Arabic" w:hint="cs"/>
          <w:sz w:val="32"/>
          <w:szCs w:val="40"/>
          <w:rtl/>
        </w:rPr>
        <w:t xml:space="preserve"> 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أن يوفقنا أجمعين</w:t>
      </w:r>
      <w:r>
        <w:rPr>
          <w:rFonts w:ascii="Traditional Arabic" w:eastAsia="Times New Roman" w:hAnsi="Traditional Arabic" w:cs="Traditional Arabic" w:hint="cs"/>
          <w:sz w:val="36"/>
          <w:szCs w:val="40"/>
          <w:rtl/>
        </w:rPr>
        <w:t xml:space="preserve"> 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لكل خير، </w:t>
      </w:r>
      <w:r w:rsidR="00FE213F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وأن يهدينا إليه صراطا مستقيما</w:t>
      </w:r>
      <w:r w:rsidR="00FE213F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</w:rPr>
        <w:t>؛</w:t>
      </w:r>
      <w:r w:rsidR="00FE213F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إنه </w:t>
      </w:r>
      <w:r w:rsidR="00FE213F"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سميع</w:t>
      </w:r>
      <w:r w:rsidR="00FE213F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الدعاء، وهو أهل الرجاء، وهو حسبنا ونعم الوكيل.</w:t>
      </w:r>
      <w:r w:rsidR="00FE213F" w:rsidRPr="000767C7"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 </w:t>
      </w:r>
    </w:p>
    <w:p w14:paraId="0DE3980E" w14:textId="77777777" w:rsidR="00E2320F" w:rsidRDefault="00E2320F" w:rsidP="005A08F2">
      <w:pPr>
        <w:widowControl w:val="0"/>
        <w:spacing w:after="0" w:line="276" w:lineRule="auto"/>
        <w:ind w:firstLine="568"/>
        <w:jc w:val="center"/>
        <w:rPr>
          <w:rFonts w:ascii="Traditional Arabic" w:eastAsia="Times New Roman" w:hAnsi="Traditional Arabic" w:cs="Traditional Arabic"/>
          <w:sz w:val="36"/>
          <w:szCs w:val="40"/>
          <w:rtl/>
          <w:lang w:bidi="ar-DZ"/>
        </w:rPr>
      </w:pP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وصلى الله وسل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َّ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م على عبده ورسوله نبينا محمد </w:t>
      </w:r>
      <w:proofErr w:type="spellStart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وآله</w:t>
      </w:r>
      <w:proofErr w:type="spellEnd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وصحبه أجمعين .</w:t>
      </w:r>
    </w:p>
    <w:sectPr w:rsidR="00E2320F" w:rsidSect="00D164CB">
      <w:footerReference w:type="default" r:id="rId7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06C3" w14:textId="77777777" w:rsidR="00241BE2" w:rsidRDefault="00241BE2" w:rsidP="00E2320F">
      <w:pPr>
        <w:spacing w:after="0" w:line="240" w:lineRule="auto"/>
      </w:pPr>
      <w:r>
        <w:separator/>
      </w:r>
    </w:p>
  </w:endnote>
  <w:endnote w:type="continuationSeparator" w:id="0">
    <w:p w14:paraId="3D95EBC1" w14:textId="77777777" w:rsidR="00241BE2" w:rsidRDefault="00241BE2" w:rsidP="00E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4BB177C3" w14:textId="77777777" w:rsidR="00D164CB" w:rsidRDefault="005C6299" w:rsidP="00D164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47" w:rsidRPr="005D6D47">
          <w:rPr>
            <w:rFonts w:cs="Calibri"/>
            <w:noProof/>
            <w:rtl/>
            <w:lang w:val="ar-SA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70FF" w14:textId="77777777" w:rsidR="00241BE2" w:rsidRDefault="00241BE2" w:rsidP="00E2320F">
      <w:pPr>
        <w:spacing w:after="0" w:line="240" w:lineRule="auto"/>
      </w:pPr>
      <w:r>
        <w:separator/>
      </w:r>
    </w:p>
  </w:footnote>
  <w:footnote w:type="continuationSeparator" w:id="0">
    <w:p w14:paraId="4D22B5C8" w14:textId="77777777" w:rsidR="00241BE2" w:rsidRDefault="00241BE2" w:rsidP="00E2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0F"/>
    <w:rsid w:val="000F1C8E"/>
    <w:rsid w:val="00241BE2"/>
    <w:rsid w:val="002B4E8E"/>
    <w:rsid w:val="00350B03"/>
    <w:rsid w:val="00441517"/>
    <w:rsid w:val="004E41F7"/>
    <w:rsid w:val="00532C4E"/>
    <w:rsid w:val="00536B13"/>
    <w:rsid w:val="005A08F2"/>
    <w:rsid w:val="005C6299"/>
    <w:rsid w:val="005D1D1A"/>
    <w:rsid w:val="005D6D47"/>
    <w:rsid w:val="00731BD0"/>
    <w:rsid w:val="0078710C"/>
    <w:rsid w:val="00797476"/>
    <w:rsid w:val="007C2A69"/>
    <w:rsid w:val="0081448B"/>
    <w:rsid w:val="00871974"/>
    <w:rsid w:val="008745B6"/>
    <w:rsid w:val="00945E7B"/>
    <w:rsid w:val="009730AA"/>
    <w:rsid w:val="00991A83"/>
    <w:rsid w:val="00A06F09"/>
    <w:rsid w:val="00AE6F9F"/>
    <w:rsid w:val="00D24297"/>
    <w:rsid w:val="00DA23BE"/>
    <w:rsid w:val="00DB3C39"/>
    <w:rsid w:val="00E2320F"/>
    <w:rsid w:val="00EB3F0C"/>
    <w:rsid w:val="00F011B9"/>
    <w:rsid w:val="00F02587"/>
    <w:rsid w:val="00F37DD2"/>
    <w:rsid w:val="00F659E5"/>
    <w:rsid w:val="00FA67BB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B91F"/>
  <w15:chartTrackingRefBased/>
  <w15:docId w15:val="{6D6C0160-E09F-436F-B375-98494947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Lotu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8E"/>
    <w:pPr>
      <w:bidi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8E"/>
    <w:pPr>
      <w:bidi/>
      <w:spacing w:after="0" w:line="240" w:lineRule="auto"/>
    </w:pPr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8E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8E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1C8E"/>
    <w:rPr>
      <w:sz w:val="16"/>
      <w:szCs w:val="16"/>
    </w:rPr>
  </w:style>
  <w:style w:type="character" w:styleId="FootnoteReference">
    <w:name w:val="footnote reference"/>
    <w:aliases w:val="AA Footnote,Footnote Reference1,Footnote Reference2,Footnote Reference11,Footnote Reference21,Footnote Reference12,Footnote Reference22,Footnote Reference13,Footnote Reference23,Footnote Reference111"/>
    <w:semiHidden/>
    <w:unhideWhenUsed/>
    <w:rsid w:val="000F1C8E"/>
    <w:rPr>
      <w:rFonts w:ascii="Times New Roman" w:hAnsi="Times New Roman" w:cs="Times New Roman" w:hint="default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8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8E"/>
    <w:rPr>
      <w:rFonts w:cstheme="minorBidi"/>
      <w:b/>
      <w:bCs/>
      <w:sz w:val="20"/>
      <w:szCs w:val="20"/>
    </w:rPr>
  </w:style>
  <w:style w:type="paragraph" w:customStyle="1" w:styleId="a">
    <w:name w:val="خط المصحف"/>
    <w:basedOn w:val="Normal"/>
    <w:qFormat/>
    <w:rsid w:val="007C2A69"/>
    <w:rPr>
      <w:rFonts w:ascii="Traditional Arabic" w:eastAsia="Times New Roman" w:hAnsi="Times New Roman" w:cs="DecoType Naskh Extensions"/>
      <w:sz w:val="32"/>
      <w:szCs w:val="32"/>
    </w:rPr>
  </w:style>
  <w:style w:type="character" w:customStyle="1" w:styleId="a0">
    <w:name w:val="خط الآيات"/>
    <w:basedOn w:val="DefaultParagraphFont"/>
    <w:uiPriority w:val="1"/>
    <w:qFormat/>
    <w:rsid w:val="007C2A69"/>
    <w:rPr>
      <w:rFonts w:ascii="Times New Roman" w:hAnsi="Times New Roman" w:cs="DecoType Naskh"/>
      <w:bCs w:val="0"/>
      <w:iCs w:val="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Sigit Hariyanto</cp:lastModifiedBy>
  <cp:revision>23</cp:revision>
  <dcterms:created xsi:type="dcterms:W3CDTF">2020-12-02T21:48:00Z</dcterms:created>
  <dcterms:modified xsi:type="dcterms:W3CDTF">2020-12-21T08:01:00Z</dcterms:modified>
</cp:coreProperties>
</file>